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76" w:rsidRPr="00A17511" w:rsidRDefault="00F66076" w:rsidP="0027158F">
      <w:pPr>
        <w:widowControl w:val="0"/>
        <w:autoSpaceDE w:val="0"/>
        <w:autoSpaceDN w:val="0"/>
        <w:adjustRightInd w:val="0"/>
        <w:snapToGrid/>
        <w:spacing w:afterLines="100" w:after="360"/>
        <w:jc w:val="center"/>
        <w:rPr>
          <w:rFonts w:ascii="Arial" w:hAnsi="Arial" w:cs="Arial"/>
          <w:b/>
          <w:bCs/>
          <w:sz w:val="24"/>
          <w:szCs w:val="21"/>
          <w:u w:val="single"/>
        </w:rPr>
      </w:pPr>
      <w:bookmarkStart w:id="0" w:name="_GoBack"/>
      <w:r w:rsidRPr="00A17511">
        <w:rPr>
          <w:rFonts w:ascii="Arial" w:hAnsi="Arial" w:cs="Arial"/>
          <w:b/>
          <w:bCs/>
          <w:sz w:val="24"/>
          <w:szCs w:val="21"/>
          <w:u w:val="single"/>
        </w:rPr>
        <w:t>Job Announcement for a Full-</w:t>
      </w:r>
      <w:r w:rsidR="00EF3FE7" w:rsidRPr="00A17511">
        <w:rPr>
          <w:rFonts w:ascii="Arial" w:hAnsi="Arial" w:cs="Arial"/>
          <w:b/>
          <w:bCs/>
          <w:sz w:val="24"/>
          <w:szCs w:val="21"/>
          <w:u w:val="single"/>
        </w:rPr>
        <w:t>Time Position</w:t>
      </w:r>
    </w:p>
    <w:bookmarkEnd w:id="0"/>
    <w:p w:rsidR="00F66076" w:rsidRPr="00A17511" w:rsidRDefault="00474E7D" w:rsidP="00A21DEA">
      <w:pPr>
        <w:widowControl w:val="0"/>
        <w:autoSpaceDE w:val="0"/>
        <w:autoSpaceDN w:val="0"/>
        <w:adjustRightInd w:val="0"/>
        <w:snapToGrid/>
        <w:spacing w:after="240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The </w:t>
      </w:r>
      <w:r w:rsidR="00F66076" w:rsidRPr="00A17511">
        <w:rPr>
          <w:rFonts w:ascii="Arial" w:hAnsi="Arial" w:cs="Arial"/>
          <w:sz w:val="21"/>
          <w:szCs w:val="21"/>
        </w:rPr>
        <w:t xml:space="preserve">University of Toyama invites applications for one full-time </w:t>
      </w:r>
      <w:r w:rsidR="00AC6EAA" w:rsidRPr="00A17511">
        <w:rPr>
          <w:rFonts w:ascii="Arial" w:hAnsi="Arial" w:cs="Arial"/>
          <w:sz w:val="21"/>
          <w:szCs w:val="21"/>
        </w:rPr>
        <w:t>Specialist in</w:t>
      </w:r>
      <w:r w:rsidR="00F66076" w:rsidRPr="00A17511">
        <w:rPr>
          <w:rFonts w:ascii="Arial" w:hAnsi="Arial" w:cs="Arial"/>
          <w:sz w:val="21"/>
          <w:szCs w:val="21"/>
        </w:rPr>
        <w:t xml:space="preserve"> English </w:t>
      </w:r>
      <w:r w:rsidR="00AC6EAA" w:rsidRPr="00A17511">
        <w:rPr>
          <w:rFonts w:ascii="Arial" w:hAnsi="Arial" w:cs="Arial"/>
          <w:sz w:val="21"/>
          <w:szCs w:val="21"/>
        </w:rPr>
        <w:t>Language Education Instructor</w:t>
      </w:r>
      <w:r w:rsidR="00EF3FE7" w:rsidRPr="00A17511">
        <w:rPr>
          <w:rFonts w:ascii="Arial" w:hAnsi="Arial" w:cs="Arial"/>
          <w:sz w:val="21"/>
          <w:szCs w:val="21"/>
        </w:rPr>
        <w:t xml:space="preserve"> </w:t>
      </w:r>
      <w:r w:rsidR="00F66076" w:rsidRPr="00A17511">
        <w:rPr>
          <w:rFonts w:ascii="Arial" w:hAnsi="Arial" w:cs="Arial"/>
          <w:sz w:val="21"/>
          <w:szCs w:val="21"/>
        </w:rPr>
        <w:t>with the</w:t>
      </w:r>
      <w:r w:rsidRPr="00A17511">
        <w:rPr>
          <w:rFonts w:ascii="Arial" w:hAnsi="Arial" w:cs="Arial"/>
          <w:sz w:val="21"/>
          <w:szCs w:val="21"/>
        </w:rPr>
        <w:t xml:space="preserve"> </w:t>
      </w:r>
      <w:r w:rsidR="00F66076" w:rsidRPr="00A17511">
        <w:rPr>
          <w:rFonts w:ascii="Arial" w:hAnsi="Arial" w:cs="Arial"/>
          <w:sz w:val="21"/>
          <w:szCs w:val="21"/>
        </w:rPr>
        <w:t>following requirements and conditions:</w:t>
      </w:r>
    </w:p>
    <w:p w:rsidR="00474E7D" w:rsidRPr="00A17511" w:rsidRDefault="00474E7D" w:rsidP="00A21DEA">
      <w:pPr>
        <w:widowControl w:val="0"/>
        <w:autoSpaceDE w:val="0"/>
        <w:autoSpaceDN w:val="0"/>
        <w:adjustRightInd w:val="0"/>
        <w:snapToGrid/>
        <w:rPr>
          <w:rFonts w:ascii="Arial" w:hAnsi="Arial" w:cs="Arial"/>
          <w:sz w:val="21"/>
          <w:szCs w:val="21"/>
        </w:rPr>
      </w:pPr>
    </w:p>
    <w:p w:rsidR="00F66076" w:rsidRPr="00A17511" w:rsidRDefault="0076558F" w:rsidP="00256A8E">
      <w:pPr>
        <w:widowControl w:val="0"/>
        <w:autoSpaceDE w:val="0"/>
        <w:autoSpaceDN w:val="0"/>
        <w:adjustRightInd w:val="0"/>
        <w:snapToGrid/>
        <w:ind w:left="1840" w:hangingChars="873" w:hanging="1840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1. </w:t>
      </w:r>
      <w:r w:rsidR="00F66076" w:rsidRPr="00A17511">
        <w:rPr>
          <w:rFonts w:ascii="Arial" w:hAnsi="Arial" w:cs="Arial"/>
          <w:b/>
          <w:bCs/>
          <w:sz w:val="21"/>
          <w:szCs w:val="21"/>
        </w:rPr>
        <w:t>Position available</w:t>
      </w:r>
      <w:r w:rsidR="00F66076" w:rsidRPr="00A17511">
        <w:rPr>
          <w:rFonts w:ascii="Arial" w:hAnsi="Arial" w:cs="Arial"/>
          <w:sz w:val="21"/>
          <w:szCs w:val="21"/>
        </w:rPr>
        <w:t xml:space="preserve">: </w:t>
      </w:r>
      <w:r w:rsidR="00256A8E" w:rsidRPr="00A17511">
        <w:rPr>
          <w:rFonts w:ascii="Arial" w:hAnsi="Arial" w:cs="Arial" w:hint="eastAsia"/>
          <w:sz w:val="21"/>
          <w:szCs w:val="21"/>
        </w:rPr>
        <w:t xml:space="preserve">Lecturer or </w:t>
      </w:r>
      <w:r w:rsidR="00F66076" w:rsidRPr="00A17511">
        <w:rPr>
          <w:rFonts w:ascii="Arial" w:hAnsi="Arial" w:cs="Arial"/>
          <w:sz w:val="21"/>
          <w:szCs w:val="21"/>
        </w:rPr>
        <w:t>Assistant Professor</w:t>
      </w:r>
      <w:r w:rsidR="00256A8E" w:rsidRPr="00A17511">
        <w:rPr>
          <w:rFonts w:ascii="Arial" w:hAnsi="Arial" w:cs="Arial" w:hint="eastAsia"/>
          <w:sz w:val="21"/>
          <w:szCs w:val="21"/>
        </w:rPr>
        <w:t xml:space="preserve"> (</w:t>
      </w:r>
      <w:r w:rsidR="00F66076" w:rsidRPr="00A17511">
        <w:rPr>
          <w:rFonts w:ascii="Arial" w:hAnsi="Arial" w:cs="Arial"/>
          <w:sz w:val="21"/>
          <w:szCs w:val="21"/>
        </w:rPr>
        <w:t>1 position</w:t>
      </w:r>
      <w:r w:rsidR="00256A8E" w:rsidRPr="00A17511">
        <w:rPr>
          <w:rFonts w:ascii="Arial" w:hAnsi="Arial" w:cs="Arial" w:hint="eastAsia"/>
          <w:sz w:val="21"/>
          <w:szCs w:val="21"/>
        </w:rPr>
        <w:t>, tenu</w:t>
      </w:r>
      <w:r w:rsidRPr="00A17511">
        <w:rPr>
          <w:rFonts w:ascii="Arial" w:hAnsi="Arial" w:cs="Arial" w:hint="eastAsia"/>
          <w:sz w:val="21"/>
          <w:szCs w:val="21"/>
        </w:rPr>
        <w:t>r</w:t>
      </w:r>
      <w:r w:rsidR="00256A8E" w:rsidRPr="00A17511">
        <w:rPr>
          <w:rFonts w:ascii="Arial" w:hAnsi="Arial" w:cs="Arial" w:hint="eastAsia"/>
          <w:sz w:val="21"/>
          <w:szCs w:val="21"/>
        </w:rPr>
        <w:t>ed</w:t>
      </w:r>
      <w:r w:rsidR="00F66076" w:rsidRPr="00A17511">
        <w:rPr>
          <w:rFonts w:ascii="Arial" w:hAnsi="Arial" w:cs="Arial"/>
          <w:sz w:val="21"/>
          <w:szCs w:val="21"/>
        </w:rPr>
        <w:t>)</w:t>
      </w:r>
    </w:p>
    <w:p w:rsidR="00256A8E" w:rsidRPr="00A17511" w:rsidRDefault="0076558F" w:rsidP="0027158F">
      <w:pPr>
        <w:widowControl w:val="0"/>
        <w:autoSpaceDE w:val="0"/>
        <w:autoSpaceDN w:val="0"/>
        <w:adjustRightInd w:val="0"/>
        <w:snapToGrid/>
        <w:spacing w:beforeLines="50" w:before="180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2. </w:t>
      </w:r>
      <w:r w:rsidR="00256A8E" w:rsidRPr="00A17511">
        <w:rPr>
          <w:rFonts w:ascii="Arial" w:hAnsi="Arial" w:cs="Arial" w:hint="eastAsia"/>
          <w:b/>
          <w:bCs/>
          <w:sz w:val="21"/>
          <w:szCs w:val="21"/>
        </w:rPr>
        <w:t xml:space="preserve">Organization: </w:t>
      </w:r>
      <w:r w:rsidR="00256A8E" w:rsidRPr="00A17511">
        <w:rPr>
          <w:rFonts w:ascii="Arial" w:hAnsi="Arial" w:cs="Arial"/>
          <w:sz w:val="21"/>
          <w:szCs w:val="21"/>
        </w:rPr>
        <w:t>Institute of Liberal Arts and Science</w:t>
      </w:r>
      <w:r w:rsidR="00474E7D" w:rsidRPr="00A17511">
        <w:rPr>
          <w:rFonts w:ascii="Arial" w:hAnsi="Arial" w:cs="Arial"/>
          <w:sz w:val="21"/>
          <w:szCs w:val="21"/>
        </w:rPr>
        <w:t>s</w:t>
      </w:r>
    </w:p>
    <w:p w:rsidR="00256A8E" w:rsidRPr="00A17511" w:rsidRDefault="0076558F" w:rsidP="0027158F">
      <w:pPr>
        <w:widowControl w:val="0"/>
        <w:autoSpaceDE w:val="0"/>
        <w:autoSpaceDN w:val="0"/>
        <w:adjustRightInd w:val="0"/>
        <w:snapToGrid/>
        <w:spacing w:beforeLines="50" w:before="180"/>
        <w:rPr>
          <w:rFonts w:ascii="Arial" w:hAnsi="Arial" w:cs="Arial"/>
          <w:b/>
          <w:bCs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3. </w:t>
      </w:r>
      <w:r w:rsidR="00256A8E" w:rsidRPr="00A17511">
        <w:rPr>
          <w:rFonts w:ascii="Arial" w:hAnsi="Arial" w:cs="Arial" w:hint="eastAsia"/>
          <w:b/>
          <w:bCs/>
          <w:sz w:val="21"/>
          <w:szCs w:val="21"/>
        </w:rPr>
        <w:t>Research Field:</w:t>
      </w:r>
      <w:r w:rsidR="00256A8E" w:rsidRPr="00A17511">
        <w:rPr>
          <w:rFonts w:ascii="Arial" w:hAnsi="Arial" w:cs="Arial" w:hint="eastAsia"/>
          <w:bCs/>
          <w:sz w:val="21"/>
          <w:szCs w:val="21"/>
        </w:rPr>
        <w:t xml:space="preserve"> English </w:t>
      </w:r>
      <w:r w:rsidR="00474E7D" w:rsidRPr="00A17511">
        <w:rPr>
          <w:rFonts w:ascii="Arial" w:hAnsi="Arial" w:cs="Arial"/>
          <w:bCs/>
          <w:sz w:val="21"/>
          <w:szCs w:val="21"/>
        </w:rPr>
        <w:t xml:space="preserve">language </w:t>
      </w:r>
      <w:r w:rsidR="00256A8E" w:rsidRPr="00A17511">
        <w:rPr>
          <w:rFonts w:ascii="Arial" w:hAnsi="Arial" w:cs="Arial" w:hint="eastAsia"/>
          <w:bCs/>
          <w:sz w:val="21"/>
          <w:szCs w:val="21"/>
        </w:rPr>
        <w:t>education</w:t>
      </w:r>
    </w:p>
    <w:p w:rsidR="00256A8E" w:rsidRPr="00A17511" w:rsidRDefault="0076558F" w:rsidP="0027158F">
      <w:pPr>
        <w:widowControl w:val="0"/>
        <w:autoSpaceDE w:val="0"/>
        <w:autoSpaceDN w:val="0"/>
        <w:adjustRightInd w:val="0"/>
        <w:snapToGrid/>
        <w:spacing w:beforeLines="50" w:before="180"/>
        <w:ind w:left="282" w:hangingChars="134" w:hanging="282"/>
        <w:rPr>
          <w:rFonts w:ascii="Arial" w:hAnsi="Arial" w:cs="Arial"/>
          <w:b/>
          <w:bCs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4. </w:t>
      </w:r>
      <w:r w:rsidR="00256A8E" w:rsidRPr="00A17511">
        <w:rPr>
          <w:rFonts w:ascii="Arial" w:hAnsi="Arial" w:cs="Arial" w:hint="eastAsia"/>
          <w:b/>
          <w:bCs/>
          <w:sz w:val="21"/>
          <w:szCs w:val="21"/>
        </w:rPr>
        <w:t xml:space="preserve">Educational Field: </w:t>
      </w:r>
      <w:r w:rsidR="00256A8E" w:rsidRPr="00A17511">
        <w:rPr>
          <w:rFonts w:ascii="Arial" w:hAnsi="Arial" w:cs="Arial"/>
          <w:sz w:val="21"/>
          <w:szCs w:val="21"/>
        </w:rPr>
        <w:t>Liberal Arts and Science</w:t>
      </w:r>
      <w:r w:rsidR="00474E7D" w:rsidRPr="00A17511">
        <w:rPr>
          <w:rFonts w:ascii="Arial" w:hAnsi="Arial" w:cs="Arial"/>
          <w:sz w:val="21"/>
          <w:szCs w:val="21"/>
        </w:rPr>
        <w:t>s English education for first-year university students in various majors</w:t>
      </w:r>
    </w:p>
    <w:p w:rsidR="00F66076" w:rsidRPr="00A17511" w:rsidRDefault="0076558F" w:rsidP="0027158F">
      <w:pPr>
        <w:widowControl w:val="0"/>
        <w:autoSpaceDE w:val="0"/>
        <w:autoSpaceDN w:val="0"/>
        <w:adjustRightInd w:val="0"/>
        <w:snapToGrid/>
        <w:spacing w:beforeLines="50" w:before="180"/>
        <w:rPr>
          <w:rFonts w:ascii="Arial" w:hAnsi="Arial" w:cs="Arial"/>
          <w:b/>
          <w:bCs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5. </w:t>
      </w:r>
      <w:r w:rsidR="00F66076" w:rsidRPr="00A17511">
        <w:rPr>
          <w:rFonts w:ascii="Arial" w:hAnsi="Arial" w:cs="Arial"/>
          <w:b/>
          <w:bCs/>
          <w:sz w:val="21"/>
          <w:szCs w:val="21"/>
        </w:rPr>
        <w:t xml:space="preserve">Teaching </w:t>
      </w:r>
      <w:r w:rsidR="00256A8E" w:rsidRPr="00A17511">
        <w:rPr>
          <w:rFonts w:ascii="Arial" w:hAnsi="Arial" w:cs="Arial" w:hint="eastAsia"/>
          <w:b/>
          <w:bCs/>
          <w:sz w:val="21"/>
          <w:szCs w:val="21"/>
        </w:rPr>
        <w:t xml:space="preserve">and other </w:t>
      </w:r>
      <w:r w:rsidR="00F66076" w:rsidRPr="00A17511">
        <w:rPr>
          <w:rFonts w:ascii="Arial" w:hAnsi="Arial" w:cs="Arial"/>
          <w:b/>
          <w:bCs/>
          <w:sz w:val="21"/>
          <w:szCs w:val="21"/>
        </w:rPr>
        <w:t>responsibilities</w:t>
      </w:r>
      <w:r w:rsidR="00256A8E" w:rsidRPr="00A17511">
        <w:rPr>
          <w:rFonts w:ascii="Arial" w:hAnsi="Arial" w:cs="Arial" w:hint="eastAsia"/>
          <w:b/>
          <w:bCs/>
          <w:sz w:val="21"/>
          <w:szCs w:val="21"/>
        </w:rPr>
        <w:t>:</w:t>
      </w:r>
    </w:p>
    <w:p w:rsidR="0076558F" w:rsidRPr="00A17511" w:rsidRDefault="0076558F" w:rsidP="0076558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(1) </w:t>
      </w:r>
      <w:r w:rsidR="00474E7D" w:rsidRPr="00A17511">
        <w:rPr>
          <w:rFonts w:ascii="Arial" w:hAnsi="Arial" w:cs="Arial"/>
          <w:sz w:val="21"/>
          <w:szCs w:val="21"/>
        </w:rPr>
        <w:t xml:space="preserve">Liberal Arts and Sciences </w:t>
      </w:r>
      <w:r w:rsidRPr="00A17511">
        <w:rPr>
          <w:rFonts w:ascii="Arial" w:hAnsi="Arial" w:cs="Arial"/>
          <w:sz w:val="21"/>
          <w:szCs w:val="21"/>
        </w:rPr>
        <w:t xml:space="preserve">English </w:t>
      </w:r>
      <w:r w:rsidRPr="00A17511">
        <w:rPr>
          <w:rFonts w:ascii="Arial" w:hAnsi="Arial" w:cs="Arial" w:hint="eastAsia"/>
          <w:sz w:val="21"/>
          <w:szCs w:val="21"/>
        </w:rPr>
        <w:t>classes</w:t>
      </w:r>
      <w:r w:rsidR="00474E7D" w:rsidRPr="00A17511">
        <w:rPr>
          <w:rFonts w:ascii="Arial" w:hAnsi="Arial" w:cs="Arial"/>
          <w:sz w:val="21"/>
          <w:szCs w:val="21"/>
        </w:rPr>
        <w:t>:</w:t>
      </w:r>
    </w:p>
    <w:p w:rsidR="0076558F" w:rsidRPr="00A17511" w:rsidRDefault="0076558F" w:rsidP="0076558F">
      <w:pPr>
        <w:widowControl w:val="0"/>
        <w:autoSpaceDE w:val="0"/>
        <w:autoSpaceDN w:val="0"/>
        <w:adjustRightInd w:val="0"/>
        <w:snapToGrid/>
        <w:ind w:leftChars="354" w:left="708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- </w:t>
      </w:r>
      <w:r w:rsidRPr="00A17511">
        <w:rPr>
          <w:rFonts w:ascii="Arial" w:hAnsi="Arial" w:cs="Arial"/>
          <w:sz w:val="21"/>
          <w:szCs w:val="21"/>
        </w:rPr>
        <w:t>“</w:t>
      </w:r>
      <w:r w:rsidRPr="00A17511">
        <w:rPr>
          <w:rFonts w:ascii="Arial" w:hAnsi="Arial" w:cs="Arial" w:hint="eastAsia"/>
          <w:sz w:val="21"/>
          <w:szCs w:val="21"/>
        </w:rPr>
        <w:t>English Literacy 1</w:t>
      </w:r>
      <w:r w:rsidRPr="00A17511">
        <w:rPr>
          <w:rFonts w:ascii="Arial" w:hAnsi="Arial" w:cs="Arial"/>
          <w:sz w:val="21"/>
          <w:szCs w:val="21"/>
        </w:rPr>
        <w:t>”</w:t>
      </w:r>
      <w:r w:rsidRPr="00A17511">
        <w:rPr>
          <w:rFonts w:ascii="Arial" w:hAnsi="Arial" w:cs="Arial" w:hint="eastAsia"/>
          <w:sz w:val="21"/>
          <w:szCs w:val="21"/>
        </w:rPr>
        <w:t>,</w:t>
      </w:r>
      <w:r w:rsidR="00474E7D" w:rsidRPr="00A17511">
        <w:rPr>
          <w:rFonts w:ascii="Arial" w:hAnsi="Arial" w:cs="Arial"/>
          <w:sz w:val="21"/>
          <w:szCs w:val="21"/>
        </w:rPr>
        <w:t xml:space="preserve"> </w:t>
      </w:r>
      <w:r w:rsidR="00EF3FE7" w:rsidRPr="00A17511">
        <w:rPr>
          <w:rFonts w:ascii="Arial" w:hAnsi="Arial" w:cs="Arial"/>
          <w:sz w:val="21"/>
          <w:szCs w:val="21"/>
        </w:rPr>
        <w:t>“</w:t>
      </w:r>
      <w:r w:rsidRPr="00A17511">
        <w:rPr>
          <w:rFonts w:ascii="Arial" w:hAnsi="Arial" w:cs="Arial" w:hint="eastAsia"/>
          <w:sz w:val="21"/>
          <w:szCs w:val="21"/>
        </w:rPr>
        <w:t>English Literacy 2</w:t>
      </w:r>
      <w:r w:rsidRPr="00A17511">
        <w:rPr>
          <w:rFonts w:ascii="Arial" w:hAnsi="Arial" w:cs="Arial"/>
          <w:sz w:val="21"/>
          <w:szCs w:val="21"/>
        </w:rPr>
        <w:t>”</w:t>
      </w:r>
    </w:p>
    <w:p w:rsidR="0076558F" w:rsidRPr="00A17511" w:rsidRDefault="0076558F" w:rsidP="0076558F">
      <w:pPr>
        <w:widowControl w:val="0"/>
        <w:autoSpaceDE w:val="0"/>
        <w:autoSpaceDN w:val="0"/>
        <w:adjustRightInd w:val="0"/>
        <w:snapToGrid/>
        <w:ind w:leftChars="354" w:left="708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- </w:t>
      </w:r>
      <w:r w:rsidRPr="00A17511">
        <w:rPr>
          <w:rFonts w:ascii="Arial" w:hAnsi="Arial" w:cs="Arial"/>
          <w:sz w:val="21"/>
          <w:szCs w:val="21"/>
        </w:rPr>
        <w:t>“</w:t>
      </w:r>
      <w:r w:rsidRPr="00A17511">
        <w:rPr>
          <w:rFonts w:ascii="Arial" w:hAnsi="Arial" w:cs="Arial" w:hint="eastAsia"/>
          <w:sz w:val="21"/>
          <w:szCs w:val="21"/>
        </w:rPr>
        <w:t>English Communication 1</w:t>
      </w:r>
      <w:r w:rsidRPr="00A17511">
        <w:rPr>
          <w:rFonts w:ascii="Arial" w:hAnsi="Arial" w:cs="Arial"/>
          <w:sz w:val="21"/>
          <w:szCs w:val="21"/>
        </w:rPr>
        <w:t>”</w:t>
      </w:r>
      <w:r w:rsidRPr="00A17511">
        <w:rPr>
          <w:rFonts w:ascii="Arial" w:hAnsi="Arial" w:cs="Arial" w:hint="eastAsia"/>
          <w:sz w:val="21"/>
          <w:szCs w:val="21"/>
        </w:rPr>
        <w:t>,</w:t>
      </w:r>
      <w:r w:rsidR="00EF3FE7" w:rsidRPr="00A17511">
        <w:rPr>
          <w:rFonts w:ascii="Arial" w:hAnsi="Arial" w:cs="Arial"/>
          <w:sz w:val="21"/>
          <w:szCs w:val="21"/>
        </w:rPr>
        <w:t xml:space="preserve"> “</w:t>
      </w:r>
      <w:r w:rsidRPr="00A17511">
        <w:rPr>
          <w:rFonts w:ascii="Arial" w:hAnsi="Arial" w:cs="Arial" w:hint="eastAsia"/>
          <w:sz w:val="21"/>
          <w:szCs w:val="21"/>
        </w:rPr>
        <w:t>English Communication 2</w:t>
      </w:r>
      <w:r w:rsidRPr="00A17511">
        <w:rPr>
          <w:rFonts w:ascii="Arial" w:hAnsi="Arial" w:cs="Arial"/>
          <w:sz w:val="21"/>
          <w:szCs w:val="21"/>
        </w:rPr>
        <w:t>”</w:t>
      </w:r>
    </w:p>
    <w:p w:rsidR="0076558F" w:rsidRPr="00A17511" w:rsidRDefault="0076558F" w:rsidP="0076558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>(2) Other English-related classes</w:t>
      </w:r>
    </w:p>
    <w:p w:rsidR="0076558F" w:rsidRPr="00A17511" w:rsidRDefault="0076558F" w:rsidP="0076558F">
      <w:pPr>
        <w:widowControl w:val="0"/>
        <w:autoSpaceDE w:val="0"/>
        <w:autoSpaceDN w:val="0"/>
        <w:adjustRightInd w:val="0"/>
        <w:snapToGrid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(3) </w:t>
      </w:r>
      <w:r w:rsidR="00EF3FE7" w:rsidRPr="00A17511">
        <w:rPr>
          <w:rFonts w:ascii="Arial" w:hAnsi="Arial" w:cs="Arial"/>
          <w:sz w:val="21"/>
          <w:szCs w:val="21"/>
        </w:rPr>
        <w:t xml:space="preserve">Other </w:t>
      </w:r>
      <w:r w:rsidRPr="00A17511">
        <w:rPr>
          <w:rFonts w:ascii="Arial" w:hAnsi="Arial" w:cs="Arial" w:hint="eastAsia"/>
          <w:sz w:val="21"/>
          <w:szCs w:val="21"/>
        </w:rPr>
        <w:t xml:space="preserve">English-related activities </w:t>
      </w:r>
      <w:r w:rsidR="00AC6EAA" w:rsidRPr="00A17511">
        <w:rPr>
          <w:rFonts w:ascii="Arial" w:hAnsi="Arial" w:cs="Arial"/>
          <w:sz w:val="21"/>
          <w:szCs w:val="21"/>
        </w:rPr>
        <w:t>including</w:t>
      </w:r>
      <w:r w:rsidR="00EF3FE7" w:rsidRPr="00A17511">
        <w:rPr>
          <w:rFonts w:ascii="Arial" w:hAnsi="Arial" w:cs="Arial" w:hint="eastAsia"/>
          <w:sz w:val="21"/>
          <w:szCs w:val="21"/>
        </w:rPr>
        <w:t xml:space="preserve"> </w:t>
      </w:r>
      <w:r w:rsidRPr="00A17511">
        <w:rPr>
          <w:rFonts w:ascii="Arial" w:hAnsi="Arial" w:cs="Arial" w:hint="eastAsia"/>
          <w:sz w:val="21"/>
          <w:szCs w:val="21"/>
        </w:rPr>
        <w:t>s</w:t>
      </w:r>
      <w:r w:rsidRPr="00A17511">
        <w:rPr>
          <w:rFonts w:ascii="Arial" w:hAnsi="Arial" w:cs="Arial"/>
          <w:sz w:val="21"/>
          <w:szCs w:val="21"/>
        </w:rPr>
        <w:t>erv</w:t>
      </w:r>
      <w:r w:rsidR="00EF3FE7" w:rsidRPr="00A17511">
        <w:rPr>
          <w:rFonts w:ascii="Arial" w:hAnsi="Arial" w:cs="Arial"/>
          <w:sz w:val="21"/>
          <w:szCs w:val="21"/>
        </w:rPr>
        <w:t>ing</w:t>
      </w:r>
      <w:r w:rsidRPr="00A17511">
        <w:rPr>
          <w:rFonts w:ascii="Arial" w:hAnsi="Arial" w:cs="Arial"/>
          <w:sz w:val="21"/>
          <w:szCs w:val="21"/>
        </w:rPr>
        <w:t xml:space="preserve"> on </w:t>
      </w:r>
      <w:r w:rsidR="00AC6EAA" w:rsidRPr="00A17511">
        <w:rPr>
          <w:rFonts w:ascii="Arial" w:hAnsi="Arial" w:cs="Arial"/>
          <w:sz w:val="21"/>
          <w:szCs w:val="21"/>
        </w:rPr>
        <w:t xml:space="preserve">English </w:t>
      </w:r>
      <w:r w:rsidRPr="00A17511">
        <w:rPr>
          <w:rFonts w:ascii="Arial" w:hAnsi="Arial" w:cs="Arial"/>
          <w:sz w:val="21"/>
          <w:szCs w:val="21"/>
        </w:rPr>
        <w:t>entrance examination committee</w:t>
      </w:r>
      <w:r w:rsidR="00EF3FE7" w:rsidRPr="00A17511">
        <w:rPr>
          <w:rFonts w:ascii="Arial" w:hAnsi="Arial" w:cs="Arial"/>
          <w:sz w:val="21"/>
          <w:szCs w:val="21"/>
        </w:rPr>
        <w:t>s</w:t>
      </w:r>
      <w:r w:rsidRPr="00A17511">
        <w:rPr>
          <w:rFonts w:ascii="Arial" w:hAnsi="Arial" w:cs="Arial" w:hint="eastAsia"/>
          <w:sz w:val="21"/>
          <w:szCs w:val="21"/>
        </w:rPr>
        <w:t xml:space="preserve"> and </w:t>
      </w:r>
      <w:r w:rsidR="00EF3FE7" w:rsidRPr="00A17511">
        <w:rPr>
          <w:rFonts w:ascii="Arial" w:hAnsi="Arial" w:cs="Arial" w:hint="eastAsia"/>
          <w:sz w:val="21"/>
          <w:szCs w:val="21"/>
        </w:rPr>
        <w:t>p</w:t>
      </w:r>
      <w:r w:rsidR="00EF3FE7" w:rsidRPr="00A17511">
        <w:rPr>
          <w:rFonts w:ascii="Arial" w:hAnsi="Arial" w:cs="Arial"/>
          <w:sz w:val="21"/>
          <w:szCs w:val="21"/>
        </w:rPr>
        <w:t xml:space="preserve">articipating </w:t>
      </w:r>
      <w:r w:rsidRPr="00A17511">
        <w:rPr>
          <w:rFonts w:ascii="Arial" w:hAnsi="Arial" w:cs="Arial"/>
          <w:sz w:val="21"/>
          <w:szCs w:val="21"/>
        </w:rPr>
        <w:t>in study abroad program</w:t>
      </w:r>
      <w:r w:rsidR="00EF3FE7" w:rsidRPr="00A17511">
        <w:rPr>
          <w:rFonts w:ascii="Arial" w:hAnsi="Arial" w:cs="Arial"/>
          <w:sz w:val="21"/>
          <w:szCs w:val="21"/>
        </w:rPr>
        <w:t xml:space="preserve"> coordination</w:t>
      </w:r>
    </w:p>
    <w:p w:rsidR="0076558F" w:rsidRPr="00A17511" w:rsidRDefault="0076558F" w:rsidP="0027158F">
      <w:pPr>
        <w:widowControl w:val="0"/>
        <w:autoSpaceDE w:val="0"/>
        <w:autoSpaceDN w:val="0"/>
        <w:adjustRightInd w:val="0"/>
        <w:snapToGrid/>
        <w:spacing w:beforeLines="50" w:before="180" w:afterLines="50" w:after="180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b/>
          <w:sz w:val="21"/>
          <w:szCs w:val="21"/>
        </w:rPr>
        <w:t xml:space="preserve">6. Number of responsible classes: </w:t>
      </w:r>
      <w:r w:rsidRPr="00A17511">
        <w:rPr>
          <w:rFonts w:ascii="Arial" w:hAnsi="Arial" w:cs="Arial"/>
          <w:sz w:val="21"/>
          <w:szCs w:val="21"/>
        </w:rPr>
        <w:t>8 ninety-minute classes per week</w:t>
      </w:r>
      <w:r w:rsidRPr="00A17511">
        <w:rPr>
          <w:rFonts w:ascii="Arial" w:hAnsi="Arial" w:cs="Arial" w:hint="eastAsia"/>
          <w:sz w:val="21"/>
          <w:szCs w:val="21"/>
        </w:rPr>
        <w:t xml:space="preserve"> (</w:t>
      </w:r>
      <w:r w:rsidR="00EF3FE7" w:rsidRPr="00A17511">
        <w:rPr>
          <w:rFonts w:ascii="Arial" w:hAnsi="Arial" w:cs="Arial"/>
          <w:sz w:val="21"/>
          <w:szCs w:val="21"/>
        </w:rPr>
        <w:t>as a</w:t>
      </w:r>
      <w:r w:rsidR="00EF3FE7" w:rsidRPr="00A17511">
        <w:rPr>
          <w:rFonts w:ascii="Arial" w:hAnsi="Arial" w:cs="Arial" w:hint="eastAsia"/>
          <w:sz w:val="21"/>
          <w:szCs w:val="21"/>
        </w:rPr>
        <w:t xml:space="preserve"> </w:t>
      </w:r>
      <w:r w:rsidRPr="00A17511">
        <w:rPr>
          <w:rFonts w:ascii="Arial" w:hAnsi="Arial" w:cs="Arial" w:hint="eastAsia"/>
          <w:sz w:val="21"/>
          <w:szCs w:val="21"/>
        </w:rPr>
        <w:t>standard)</w:t>
      </w:r>
    </w:p>
    <w:p w:rsidR="0076558F" w:rsidRPr="00A17511" w:rsidRDefault="0076558F" w:rsidP="0027158F">
      <w:pPr>
        <w:widowControl w:val="0"/>
        <w:autoSpaceDE w:val="0"/>
        <w:autoSpaceDN w:val="0"/>
        <w:adjustRightInd w:val="0"/>
        <w:snapToGrid/>
        <w:spacing w:afterLines="50" w:after="180"/>
        <w:rPr>
          <w:rFonts w:ascii="Arial" w:hAnsi="Arial" w:cs="Arial"/>
          <w:b/>
          <w:bCs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7. </w:t>
      </w:r>
      <w:r w:rsidRPr="00A17511">
        <w:rPr>
          <w:rFonts w:ascii="Arial" w:hAnsi="Arial" w:cs="Arial"/>
          <w:b/>
          <w:bCs/>
          <w:sz w:val="21"/>
          <w:szCs w:val="21"/>
        </w:rPr>
        <w:t>Starting date</w:t>
      </w:r>
      <w:r w:rsidRPr="00A17511">
        <w:rPr>
          <w:rFonts w:ascii="Arial" w:hAnsi="Arial" w:cs="Arial"/>
          <w:bCs/>
          <w:sz w:val="21"/>
          <w:szCs w:val="21"/>
        </w:rPr>
        <w:t xml:space="preserve">: </w:t>
      </w:r>
      <w:r w:rsidR="00EF3FE7" w:rsidRPr="00A17511">
        <w:rPr>
          <w:rFonts w:ascii="Arial" w:hAnsi="Arial" w:cs="Arial"/>
          <w:bCs/>
          <w:sz w:val="21"/>
          <w:szCs w:val="21"/>
        </w:rPr>
        <w:t>As soon as possible on or</w:t>
      </w:r>
      <w:r w:rsidRPr="00A17511">
        <w:rPr>
          <w:rFonts w:ascii="Arial" w:hAnsi="Arial" w:cs="Arial" w:hint="eastAsia"/>
          <w:bCs/>
          <w:sz w:val="21"/>
          <w:szCs w:val="21"/>
        </w:rPr>
        <w:t xml:space="preserve"> after April</w:t>
      </w:r>
      <w:r w:rsidRPr="00A17511">
        <w:rPr>
          <w:rFonts w:ascii="Arial" w:hAnsi="Arial" w:cs="Arial"/>
          <w:sz w:val="21"/>
          <w:szCs w:val="21"/>
        </w:rPr>
        <w:t xml:space="preserve"> 1, 201</w:t>
      </w:r>
      <w:r w:rsidRPr="00A17511">
        <w:rPr>
          <w:rFonts w:ascii="Arial" w:hAnsi="Arial" w:cs="Arial" w:hint="eastAsia"/>
          <w:sz w:val="21"/>
          <w:szCs w:val="21"/>
        </w:rPr>
        <w:t>9</w:t>
      </w:r>
    </w:p>
    <w:p w:rsidR="00F66076" w:rsidRPr="00A17511" w:rsidRDefault="00F72E56" w:rsidP="00F72E56">
      <w:pPr>
        <w:widowControl w:val="0"/>
        <w:autoSpaceDE w:val="0"/>
        <w:autoSpaceDN w:val="0"/>
        <w:adjustRightInd w:val="0"/>
        <w:snapToGrid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8. </w:t>
      </w:r>
      <w:r w:rsidR="00F66076" w:rsidRPr="00A17511">
        <w:rPr>
          <w:rFonts w:ascii="Arial" w:hAnsi="Arial" w:cs="Arial"/>
          <w:b/>
          <w:bCs/>
          <w:sz w:val="21"/>
          <w:szCs w:val="21"/>
        </w:rPr>
        <w:t>Qualifications</w:t>
      </w:r>
    </w:p>
    <w:p w:rsidR="00F66076" w:rsidRPr="00A17511" w:rsidRDefault="00F66076" w:rsidP="00B05D53">
      <w:pPr>
        <w:widowControl w:val="0"/>
        <w:autoSpaceDE w:val="0"/>
        <w:autoSpaceDN w:val="0"/>
        <w:adjustRightInd w:val="0"/>
        <w:snapToGrid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(1) A native speaker of English</w:t>
      </w:r>
      <w:r w:rsidR="00F72E56" w:rsidRPr="00A17511">
        <w:rPr>
          <w:rFonts w:ascii="Arial" w:hAnsi="Arial" w:cs="Arial" w:hint="eastAsia"/>
          <w:sz w:val="21"/>
          <w:szCs w:val="21"/>
        </w:rPr>
        <w:t xml:space="preserve"> or </w:t>
      </w:r>
      <w:r w:rsidR="00EF3FE7" w:rsidRPr="00A17511">
        <w:rPr>
          <w:rFonts w:ascii="Arial" w:hAnsi="Arial" w:cs="Arial"/>
          <w:sz w:val="21"/>
          <w:szCs w:val="21"/>
        </w:rPr>
        <w:t>near-native English proficiency</w:t>
      </w:r>
      <w:r w:rsidR="00AE7E41" w:rsidRPr="00A17511">
        <w:rPr>
          <w:rFonts w:ascii="Arial" w:hAnsi="Arial" w:cs="Arial"/>
          <w:sz w:val="21"/>
          <w:szCs w:val="21"/>
        </w:rPr>
        <w:t xml:space="preserve"> irrespective of nationality</w:t>
      </w:r>
    </w:p>
    <w:p w:rsidR="00F72E56" w:rsidRPr="00A17511" w:rsidRDefault="00F66076" w:rsidP="00B05D53">
      <w:pPr>
        <w:widowControl w:val="0"/>
        <w:autoSpaceDE w:val="0"/>
        <w:autoSpaceDN w:val="0"/>
        <w:adjustRightInd w:val="0"/>
        <w:snapToGrid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(2) A Master’s degree </w:t>
      </w:r>
      <w:r w:rsidR="006A2580" w:rsidRPr="00A17511">
        <w:rPr>
          <w:rFonts w:ascii="Arial" w:hAnsi="Arial" w:cs="Arial"/>
          <w:sz w:val="21"/>
          <w:szCs w:val="21"/>
        </w:rPr>
        <w:t xml:space="preserve">or higher </w:t>
      </w:r>
      <w:r w:rsidRPr="00A17511">
        <w:rPr>
          <w:rFonts w:ascii="Arial" w:hAnsi="Arial" w:cs="Arial"/>
          <w:sz w:val="21"/>
          <w:szCs w:val="21"/>
        </w:rPr>
        <w:t>in a related field</w:t>
      </w:r>
      <w:r w:rsidR="00F72E56" w:rsidRPr="00A17511">
        <w:rPr>
          <w:rFonts w:ascii="Arial" w:hAnsi="Arial" w:cs="Arial" w:hint="eastAsia"/>
          <w:sz w:val="21"/>
          <w:szCs w:val="21"/>
        </w:rPr>
        <w:t xml:space="preserve"> or </w:t>
      </w:r>
      <w:r w:rsidR="006A2580" w:rsidRPr="00A17511">
        <w:rPr>
          <w:rFonts w:ascii="Arial" w:hAnsi="Arial" w:cs="Arial"/>
          <w:sz w:val="21"/>
          <w:szCs w:val="21"/>
        </w:rPr>
        <w:t xml:space="preserve">educational abilities sufficient </w:t>
      </w:r>
      <w:r w:rsidR="00B05D53" w:rsidRPr="00A17511">
        <w:rPr>
          <w:rFonts w:ascii="Arial" w:hAnsi="Arial" w:cs="Arial" w:hint="eastAsia"/>
          <w:sz w:val="21"/>
          <w:szCs w:val="21"/>
        </w:rPr>
        <w:t xml:space="preserve">for </w:t>
      </w:r>
      <w:r w:rsidR="006A2580" w:rsidRPr="00A17511">
        <w:rPr>
          <w:rFonts w:ascii="Arial" w:hAnsi="Arial" w:cs="Arial"/>
          <w:sz w:val="21"/>
          <w:szCs w:val="21"/>
        </w:rPr>
        <w:t>university-level</w:t>
      </w:r>
      <w:r w:rsidR="006A2580" w:rsidRPr="00A17511">
        <w:rPr>
          <w:rFonts w:ascii="Arial" w:hAnsi="Arial" w:cs="Arial" w:hint="eastAsia"/>
          <w:sz w:val="21"/>
          <w:szCs w:val="21"/>
        </w:rPr>
        <w:t xml:space="preserve"> </w:t>
      </w:r>
      <w:r w:rsidR="00B05D53" w:rsidRPr="00A17511">
        <w:rPr>
          <w:rFonts w:ascii="Arial" w:hAnsi="Arial" w:cs="Arial" w:hint="eastAsia"/>
          <w:sz w:val="21"/>
          <w:szCs w:val="21"/>
        </w:rPr>
        <w:t>education in the required field.</w:t>
      </w:r>
    </w:p>
    <w:p w:rsidR="00B05D53" w:rsidRPr="00A17511" w:rsidRDefault="00F66076" w:rsidP="00B05D53">
      <w:pPr>
        <w:widowControl w:val="0"/>
        <w:autoSpaceDE w:val="0"/>
        <w:autoSpaceDN w:val="0"/>
        <w:adjustRightInd w:val="0"/>
        <w:snapToGrid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(3) </w:t>
      </w:r>
      <w:r w:rsidR="00AE7E41" w:rsidRPr="00A17511">
        <w:rPr>
          <w:rFonts w:ascii="Arial" w:hAnsi="Arial" w:cs="Arial"/>
          <w:sz w:val="21"/>
          <w:szCs w:val="21"/>
        </w:rPr>
        <w:t>Tertiary-level education t</w:t>
      </w:r>
      <w:r w:rsidRPr="00A17511">
        <w:rPr>
          <w:rFonts w:ascii="Arial" w:hAnsi="Arial" w:cs="Arial"/>
          <w:sz w:val="21"/>
          <w:szCs w:val="21"/>
        </w:rPr>
        <w:t xml:space="preserve">eaching experience of 3 years or more </w:t>
      </w:r>
      <w:r w:rsidR="00B05D53" w:rsidRPr="00A17511">
        <w:rPr>
          <w:rFonts w:ascii="Arial" w:hAnsi="Arial" w:cs="Arial" w:hint="eastAsia"/>
          <w:sz w:val="21"/>
          <w:szCs w:val="21"/>
        </w:rPr>
        <w:t xml:space="preserve">in principle </w:t>
      </w:r>
      <w:r w:rsidRPr="00A17511">
        <w:rPr>
          <w:rFonts w:ascii="Arial" w:hAnsi="Arial" w:cs="Arial"/>
          <w:sz w:val="21"/>
          <w:szCs w:val="21"/>
        </w:rPr>
        <w:t>and enthusias</w:t>
      </w:r>
      <w:r w:rsidR="006A2580" w:rsidRPr="00A17511">
        <w:rPr>
          <w:rFonts w:ascii="Arial" w:hAnsi="Arial" w:cs="Arial"/>
          <w:sz w:val="21"/>
          <w:szCs w:val="21"/>
        </w:rPr>
        <w:t>m</w:t>
      </w:r>
      <w:r w:rsidRPr="00A17511">
        <w:rPr>
          <w:rFonts w:ascii="Arial" w:hAnsi="Arial" w:cs="Arial"/>
          <w:sz w:val="21"/>
          <w:szCs w:val="21"/>
        </w:rPr>
        <w:t xml:space="preserve"> </w:t>
      </w:r>
      <w:r w:rsidR="006A2580" w:rsidRPr="00A17511">
        <w:rPr>
          <w:rFonts w:ascii="Arial" w:hAnsi="Arial" w:cs="Arial"/>
          <w:sz w:val="21"/>
          <w:szCs w:val="21"/>
        </w:rPr>
        <w:t xml:space="preserve">for </w:t>
      </w:r>
      <w:r w:rsidRPr="00A17511">
        <w:rPr>
          <w:rFonts w:ascii="Arial" w:hAnsi="Arial" w:cs="Arial"/>
          <w:sz w:val="21"/>
          <w:szCs w:val="21"/>
        </w:rPr>
        <w:t>teaching English</w:t>
      </w:r>
    </w:p>
    <w:p w:rsidR="00B05D53" w:rsidRPr="00A17511" w:rsidRDefault="00F66076" w:rsidP="0027158F">
      <w:pPr>
        <w:widowControl w:val="0"/>
        <w:autoSpaceDE w:val="0"/>
        <w:autoSpaceDN w:val="0"/>
        <w:adjustRightInd w:val="0"/>
        <w:snapToGrid/>
        <w:spacing w:afterLines="50" w:after="180"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(4) </w:t>
      </w:r>
      <w:r w:rsidR="00B05D53" w:rsidRPr="00A17511">
        <w:rPr>
          <w:rFonts w:ascii="Arial" w:hAnsi="Arial" w:cs="Arial" w:hint="eastAsia"/>
          <w:sz w:val="21"/>
          <w:szCs w:val="21"/>
        </w:rPr>
        <w:t xml:space="preserve">Communication ability in Japanese </w:t>
      </w:r>
      <w:r w:rsidR="006A2580" w:rsidRPr="00A17511">
        <w:rPr>
          <w:rFonts w:ascii="Arial" w:hAnsi="Arial" w:cs="Arial"/>
          <w:sz w:val="21"/>
          <w:szCs w:val="21"/>
        </w:rPr>
        <w:t xml:space="preserve">sufficient </w:t>
      </w:r>
      <w:r w:rsidR="00B05D53" w:rsidRPr="00A17511">
        <w:rPr>
          <w:rFonts w:ascii="Arial" w:hAnsi="Arial" w:cs="Arial" w:hint="eastAsia"/>
          <w:sz w:val="21"/>
          <w:szCs w:val="21"/>
        </w:rPr>
        <w:t xml:space="preserve">for </w:t>
      </w:r>
      <w:r w:rsidR="00B05D53" w:rsidRPr="00A17511">
        <w:rPr>
          <w:rFonts w:ascii="Arial" w:hAnsi="Arial" w:cs="Arial"/>
          <w:sz w:val="21"/>
          <w:szCs w:val="21"/>
        </w:rPr>
        <w:t>daily conversation</w:t>
      </w:r>
    </w:p>
    <w:p w:rsidR="00F66076" w:rsidRPr="00A17511" w:rsidRDefault="00D37E15" w:rsidP="00F66076">
      <w:pPr>
        <w:widowControl w:val="0"/>
        <w:autoSpaceDE w:val="0"/>
        <w:autoSpaceDN w:val="0"/>
        <w:adjustRightInd w:val="0"/>
        <w:snapToGrid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9. </w:t>
      </w:r>
      <w:r w:rsidR="00F66076" w:rsidRPr="00A17511">
        <w:rPr>
          <w:rFonts w:ascii="Arial" w:hAnsi="Arial" w:cs="Arial"/>
          <w:b/>
          <w:bCs/>
          <w:sz w:val="21"/>
          <w:szCs w:val="21"/>
        </w:rPr>
        <w:t>Application materials</w:t>
      </w:r>
      <w:r w:rsidR="00F66076" w:rsidRPr="00A17511">
        <w:rPr>
          <w:rFonts w:ascii="Arial" w:hAnsi="Arial" w:cs="Arial"/>
          <w:sz w:val="21"/>
          <w:szCs w:val="21"/>
        </w:rPr>
        <w:t>:</w:t>
      </w:r>
    </w:p>
    <w:p w:rsidR="00B05D53" w:rsidRPr="00A17511" w:rsidRDefault="00B05D53" w:rsidP="00A21DEA">
      <w:pPr>
        <w:widowControl w:val="0"/>
        <w:autoSpaceDE w:val="0"/>
        <w:autoSpaceDN w:val="0"/>
        <w:adjustRightInd w:val="0"/>
        <w:snapToGrid/>
        <w:ind w:leftChars="135" w:left="450" w:hanging="180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>*</w:t>
      </w:r>
      <w:r w:rsidR="00AB2961" w:rsidRPr="00A17511">
        <w:rPr>
          <w:rFonts w:ascii="Arial" w:hAnsi="Arial" w:cs="Arial"/>
          <w:sz w:val="21"/>
          <w:szCs w:val="21"/>
        </w:rPr>
        <w:t xml:space="preserve"> All materials should be submitted in A4 size (210 mm </w:t>
      </w:r>
      <w:r w:rsidR="00AB2961" w:rsidRPr="00A17511">
        <w:rPr>
          <w:rFonts w:ascii="MS-Mincho" w:eastAsia="MS-Mincho" w:hAnsi="Arial" w:cs="MS-Mincho" w:hint="eastAsia"/>
          <w:sz w:val="21"/>
          <w:szCs w:val="21"/>
        </w:rPr>
        <w:t>×</w:t>
      </w:r>
      <w:r w:rsidR="00AB2961" w:rsidRPr="00A17511">
        <w:rPr>
          <w:rFonts w:ascii="MS-Mincho" w:eastAsia="MS-Mincho" w:hAnsi="Arial" w:cs="MS-Mincho"/>
          <w:sz w:val="21"/>
          <w:szCs w:val="21"/>
        </w:rPr>
        <w:t xml:space="preserve"> </w:t>
      </w:r>
      <w:r w:rsidR="00AB2961" w:rsidRPr="00A17511">
        <w:rPr>
          <w:rFonts w:ascii="Arial" w:hAnsi="Arial" w:cs="Arial"/>
          <w:sz w:val="21"/>
          <w:szCs w:val="21"/>
        </w:rPr>
        <w:t xml:space="preserve">297 mm) </w:t>
      </w:r>
      <w:r w:rsidRPr="00A17511">
        <w:rPr>
          <w:rFonts w:ascii="Arial" w:hAnsi="Arial" w:cs="Arial" w:hint="eastAsia"/>
          <w:sz w:val="21"/>
          <w:szCs w:val="21"/>
        </w:rPr>
        <w:t>except books and offprints (</w:t>
      </w:r>
      <w:r w:rsidR="00AE7E41" w:rsidRPr="00A17511">
        <w:rPr>
          <w:rFonts w:ascii="Arial" w:hAnsi="Arial" w:cs="Arial"/>
          <w:sz w:val="21"/>
          <w:szCs w:val="21"/>
        </w:rPr>
        <w:t xml:space="preserve">see </w:t>
      </w:r>
      <w:r w:rsidRPr="00A17511">
        <w:rPr>
          <w:rFonts w:ascii="Arial" w:hAnsi="Arial" w:cs="Arial" w:hint="eastAsia"/>
          <w:sz w:val="21"/>
          <w:szCs w:val="21"/>
        </w:rPr>
        <w:t>3</w:t>
      </w:r>
      <w:r w:rsidR="00AE7E41" w:rsidRPr="00A17511">
        <w:rPr>
          <w:rFonts w:ascii="Arial" w:hAnsi="Arial" w:cs="Arial"/>
          <w:sz w:val="21"/>
          <w:szCs w:val="21"/>
        </w:rPr>
        <w:t xml:space="preserve"> below</w:t>
      </w:r>
      <w:r w:rsidRPr="00A17511">
        <w:rPr>
          <w:rFonts w:ascii="Arial" w:hAnsi="Arial" w:cs="Arial" w:hint="eastAsia"/>
          <w:sz w:val="21"/>
          <w:szCs w:val="21"/>
        </w:rPr>
        <w:t>)</w:t>
      </w:r>
      <w:r w:rsidR="00887449" w:rsidRPr="00A17511">
        <w:rPr>
          <w:rFonts w:ascii="Arial" w:hAnsi="Arial" w:cs="Arial" w:hint="eastAsia"/>
          <w:sz w:val="21"/>
          <w:szCs w:val="21"/>
        </w:rPr>
        <w:t>.</w:t>
      </w:r>
    </w:p>
    <w:p w:rsidR="00F66076" w:rsidRPr="00A17511" w:rsidRDefault="00F66076" w:rsidP="00D37E15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(1) Curriculum vitae (Form-1). Other forms can be accepted </w:t>
      </w:r>
      <w:r w:rsidR="00AE7E41" w:rsidRPr="00A17511">
        <w:rPr>
          <w:rFonts w:ascii="Arial" w:hAnsi="Arial" w:cs="Arial"/>
          <w:sz w:val="21"/>
          <w:szCs w:val="21"/>
        </w:rPr>
        <w:t xml:space="preserve">provided </w:t>
      </w:r>
      <w:r w:rsidRPr="00A17511">
        <w:rPr>
          <w:rFonts w:ascii="Arial" w:hAnsi="Arial" w:cs="Arial"/>
          <w:sz w:val="21"/>
          <w:szCs w:val="21"/>
        </w:rPr>
        <w:t>all items are included.</w:t>
      </w:r>
    </w:p>
    <w:p w:rsidR="00F66076" w:rsidRPr="00A17511" w:rsidRDefault="00F66076" w:rsidP="00D37E15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(2) A list of publications (Form-2). Other forms can be accepted </w:t>
      </w:r>
      <w:r w:rsidR="00AE7E41" w:rsidRPr="00A17511">
        <w:rPr>
          <w:rFonts w:ascii="Arial" w:hAnsi="Arial" w:cs="Arial"/>
          <w:sz w:val="21"/>
          <w:szCs w:val="21"/>
        </w:rPr>
        <w:t xml:space="preserve">provided </w:t>
      </w:r>
      <w:r w:rsidRPr="00A17511">
        <w:rPr>
          <w:rFonts w:ascii="Arial" w:hAnsi="Arial" w:cs="Arial"/>
          <w:sz w:val="21"/>
          <w:szCs w:val="21"/>
        </w:rPr>
        <w:t>all items are included.</w:t>
      </w:r>
    </w:p>
    <w:p w:rsidR="00AE7E41" w:rsidRPr="00A17511" w:rsidRDefault="00F66076" w:rsidP="00D37E15">
      <w:pPr>
        <w:widowControl w:val="0"/>
        <w:autoSpaceDE w:val="0"/>
        <w:autoSpaceDN w:val="0"/>
        <w:adjustRightInd w:val="0"/>
        <w:snapToGrid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(3) </w:t>
      </w:r>
      <w:r w:rsidR="00AE7E41" w:rsidRPr="00A17511">
        <w:rPr>
          <w:rFonts w:ascii="Arial" w:hAnsi="Arial" w:cs="Arial"/>
          <w:sz w:val="21"/>
          <w:szCs w:val="21"/>
        </w:rPr>
        <w:t>Up to 3 m</w:t>
      </w:r>
      <w:r w:rsidRPr="00A17511">
        <w:rPr>
          <w:rFonts w:ascii="Arial" w:hAnsi="Arial" w:cs="Arial"/>
          <w:sz w:val="21"/>
          <w:szCs w:val="21"/>
        </w:rPr>
        <w:t>ain publications</w:t>
      </w:r>
      <w:r w:rsidR="00AE7E41" w:rsidRPr="00A17511">
        <w:rPr>
          <w:rFonts w:ascii="Arial" w:hAnsi="Arial" w:cs="Arial"/>
          <w:sz w:val="21"/>
          <w:szCs w:val="21"/>
        </w:rPr>
        <w:t xml:space="preserve">: </w:t>
      </w:r>
      <w:r w:rsidRPr="00A17511">
        <w:rPr>
          <w:rFonts w:ascii="Arial" w:hAnsi="Arial" w:cs="Arial"/>
          <w:sz w:val="21"/>
          <w:szCs w:val="21"/>
        </w:rPr>
        <w:t xml:space="preserve">books, article offprints or both. For each </w:t>
      </w:r>
      <w:r w:rsidR="00AE7E41" w:rsidRPr="00A17511">
        <w:rPr>
          <w:rFonts w:ascii="Arial" w:hAnsi="Arial" w:cs="Arial"/>
          <w:sz w:val="21"/>
          <w:szCs w:val="21"/>
        </w:rPr>
        <w:t>manuscript</w:t>
      </w:r>
      <w:r w:rsidRPr="00A17511">
        <w:rPr>
          <w:rFonts w:ascii="Arial" w:hAnsi="Arial" w:cs="Arial"/>
          <w:sz w:val="21"/>
          <w:szCs w:val="21"/>
        </w:rPr>
        <w:t>, three</w:t>
      </w:r>
      <w:r w:rsidR="00D37E15" w:rsidRPr="00A17511">
        <w:rPr>
          <w:rFonts w:ascii="Arial" w:hAnsi="Arial" w:cs="Arial" w:hint="eastAsia"/>
          <w:sz w:val="21"/>
          <w:szCs w:val="21"/>
        </w:rPr>
        <w:t xml:space="preserve"> </w:t>
      </w:r>
      <w:r w:rsidRPr="00A17511">
        <w:rPr>
          <w:rFonts w:ascii="Arial" w:hAnsi="Arial" w:cs="Arial"/>
          <w:sz w:val="21"/>
          <w:szCs w:val="21"/>
        </w:rPr>
        <w:t xml:space="preserve">copies (offprints or photocopies) should be prepared. </w:t>
      </w:r>
      <w:r w:rsidR="00AE7E41" w:rsidRPr="00A17511">
        <w:rPr>
          <w:rFonts w:ascii="Arial" w:hAnsi="Arial" w:cs="Arial"/>
          <w:sz w:val="21"/>
          <w:szCs w:val="21"/>
        </w:rPr>
        <w:t>Manuscripts</w:t>
      </w:r>
      <w:r w:rsidRPr="00A17511">
        <w:rPr>
          <w:rFonts w:ascii="Arial" w:hAnsi="Arial" w:cs="Arial"/>
          <w:sz w:val="21"/>
          <w:szCs w:val="21"/>
        </w:rPr>
        <w:t>, if more than one</w:t>
      </w:r>
      <w:r w:rsidR="00AE7E41" w:rsidRPr="00A17511">
        <w:rPr>
          <w:rFonts w:ascii="Arial" w:hAnsi="Arial" w:cs="Arial"/>
          <w:sz w:val="21"/>
          <w:szCs w:val="21"/>
        </w:rPr>
        <w:t xml:space="preserve"> is included</w:t>
      </w:r>
      <w:r w:rsidRPr="00A17511">
        <w:rPr>
          <w:rFonts w:ascii="Arial" w:hAnsi="Arial" w:cs="Arial"/>
          <w:sz w:val="21"/>
          <w:szCs w:val="21"/>
        </w:rPr>
        <w:t>, should be</w:t>
      </w:r>
      <w:r w:rsidR="00D37E15" w:rsidRPr="00A17511">
        <w:rPr>
          <w:rFonts w:ascii="Arial" w:hAnsi="Arial" w:cs="Arial" w:hint="eastAsia"/>
          <w:sz w:val="21"/>
          <w:szCs w:val="21"/>
        </w:rPr>
        <w:t xml:space="preserve"> </w:t>
      </w:r>
      <w:r w:rsidRPr="00A17511">
        <w:rPr>
          <w:rFonts w:ascii="Arial" w:hAnsi="Arial" w:cs="Arial"/>
          <w:sz w:val="21"/>
          <w:szCs w:val="21"/>
        </w:rPr>
        <w:t xml:space="preserve">assembled in the same order </w:t>
      </w:r>
      <w:r w:rsidR="00AE7E41" w:rsidRPr="00A17511">
        <w:rPr>
          <w:rFonts w:ascii="Arial" w:hAnsi="Arial" w:cs="Arial"/>
          <w:sz w:val="21"/>
          <w:szCs w:val="21"/>
        </w:rPr>
        <w:t xml:space="preserve">as </w:t>
      </w:r>
      <w:r w:rsidRPr="00A17511">
        <w:rPr>
          <w:rFonts w:ascii="Arial" w:hAnsi="Arial" w:cs="Arial"/>
          <w:sz w:val="21"/>
          <w:szCs w:val="21"/>
        </w:rPr>
        <w:t xml:space="preserve">on the list of publications. </w:t>
      </w:r>
    </w:p>
    <w:p w:rsidR="00887449" w:rsidRPr="00A17511" w:rsidRDefault="00AE7E41" w:rsidP="00A21DEA">
      <w:pPr>
        <w:widowControl w:val="0"/>
        <w:autoSpaceDE w:val="0"/>
        <w:autoSpaceDN w:val="0"/>
        <w:adjustRightInd w:val="0"/>
        <w:snapToGrid/>
        <w:ind w:leftChars="224" w:left="561" w:hangingChars="54" w:hanging="113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lastRenderedPageBreak/>
        <w:t>* Application</w:t>
      </w:r>
      <w:r w:rsidR="00887449" w:rsidRPr="00A17511">
        <w:rPr>
          <w:rFonts w:ascii="Arial" w:hAnsi="Arial" w:cs="Arial" w:hint="eastAsia"/>
          <w:sz w:val="21"/>
          <w:szCs w:val="21"/>
        </w:rPr>
        <w:t xml:space="preserve"> materials will in principle not be </w:t>
      </w:r>
      <w:r w:rsidRPr="00A17511">
        <w:rPr>
          <w:rFonts w:ascii="Arial" w:hAnsi="Arial" w:cs="Arial"/>
          <w:sz w:val="21"/>
          <w:szCs w:val="21"/>
        </w:rPr>
        <w:t>returned</w:t>
      </w:r>
      <w:r w:rsidR="00887449" w:rsidRPr="00A17511">
        <w:rPr>
          <w:rFonts w:ascii="Arial" w:hAnsi="Arial" w:cs="Arial" w:hint="eastAsia"/>
          <w:sz w:val="21"/>
          <w:szCs w:val="21"/>
        </w:rPr>
        <w:t xml:space="preserve">. If </w:t>
      </w:r>
      <w:r w:rsidRPr="00A17511">
        <w:rPr>
          <w:rFonts w:ascii="Arial" w:hAnsi="Arial" w:cs="Arial"/>
          <w:sz w:val="21"/>
          <w:szCs w:val="21"/>
        </w:rPr>
        <w:t>you would like your application materials to be returned to you</w:t>
      </w:r>
      <w:r w:rsidR="00887449" w:rsidRPr="00A17511">
        <w:rPr>
          <w:rFonts w:ascii="Arial" w:hAnsi="Arial" w:cs="Arial" w:hint="eastAsia"/>
          <w:sz w:val="21"/>
          <w:szCs w:val="21"/>
        </w:rPr>
        <w:t xml:space="preserve">, please </w:t>
      </w:r>
      <w:r w:rsidRPr="00A17511">
        <w:rPr>
          <w:rFonts w:ascii="Arial" w:hAnsi="Arial" w:cs="Arial"/>
          <w:sz w:val="21"/>
          <w:szCs w:val="21"/>
        </w:rPr>
        <w:t>include</w:t>
      </w:r>
      <w:r w:rsidRPr="00A17511">
        <w:rPr>
          <w:rFonts w:ascii="Arial" w:hAnsi="Arial" w:cs="Arial" w:hint="eastAsia"/>
          <w:sz w:val="21"/>
          <w:szCs w:val="21"/>
        </w:rPr>
        <w:t xml:space="preserve"> </w:t>
      </w:r>
      <w:r w:rsidR="00887449" w:rsidRPr="00A17511">
        <w:rPr>
          <w:rFonts w:ascii="Arial" w:hAnsi="Arial" w:cs="Arial" w:hint="eastAsia"/>
          <w:sz w:val="21"/>
          <w:szCs w:val="21"/>
        </w:rPr>
        <w:t>a</w:t>
      </w:r>
      <w:r w:rsidRPr="00A17511">
        <w:rPr>
          <w:rFonts w:ascii="Arial" w:hAnsi="Arial" w:cs="Arial"/>
          <w:sz w:val="21"/>
          <w:szCs w:val="21"/>
        </w:rPr>
        <w:t xml:space="preserve"> self-addressed, stamped</w:t>
      </w:r>
      <w:r w:rsidR="00887449" w:rsidRPr="00A17511">
        <w:rPr>
          <w:rFonts w:ascii="Arial" w:hAnsi="Arial" w:cs="Arial" w:hint="eastAsia"/>
          <w:sz w:val="21"/>
          <w:szCs w:val="21"/>
        </w:rPr>
        <w:t xml:space="preserve"> envelope with </w:t>
      </w:r>
      <w:r w:rsidRPr="00A17511">
        <w:rPr>
          <w:rFonts w:ascii="Arial" w:hAnsi="Arial" w:cs="Arial"/>
          <w:sz w:val="21"/>
          <w:szCs w:val="21"/>
        </w:rPr>
        <w:t>postage sufficient</w:t>
      </w:r>
      <w:r w:rsidR="00887449" w:rsidRPr="00A17511">
        <w:rPr>
          <w:rFonts w:ascii="Arial" w:hAnsi="Arial" w:cs="Arial" w:hint="eastAsia"/>
          <w:sz w:val="21"/>
          <w:szCs w:val="21"/>
        </w:rPr>
        <w:t xml:space="preserve"> for </w:t>
      </w:r>
      <w:r w:rsidRPr="00A17511">
        <w:rPr>
          <w:rFonts w:ascii="Arial" w:hAnsi="Arial" w:cs="Arial"/>
          <w:sz w:val="21"/>
          <w:szCs w:val="21"/>
        </w:rPr>
        <w:t>returning your application materials</w:t>
      </w:r>
      <w:r w:rsidR="00887449" w:rsidRPr="00A17511">
        <w:rPr>
          <w:rFonts w:ascii="Arial" w:hAnsi="Arial" w:cs="Arial" w:hint="eastAsia"/>
          <w:sz w:val="21"/>
          <w:szCs w:val="21"/>
        </w:rPr>
        <w:t>.</w:t>
      </w:r>
    </w:p>
    <w:p w:rsidR="00887449" w:rsidRPr="00A17511" w:rsidRDefault="007779B8" w:rsidP="00A21DEA">
      <w:pPr>
        <w:widowControl w:val="0"/>
        <w:autoSpaceDE w:val="0"/>
        <w:autoSpaceDN w:val="0"/>
        <w:adjustRightInd w:val="0"/>
        <w:snapToGrid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(4</w:t>
      </w:r>
      <w:r w:rsidR="00887449" w:rsidRPr="00A17511">
        <w:rPr>
          <w:rFonts w:ascii="Arial" w:hAnsi="Arial" w:cs="Arial"/>
          <w:sz w:val="21"/>
          <w:szCs w:val="21"/>
        </w:rPr>
        <w:t>) A</w:t>
      </w:r>
      <w:r w:rsidRPr="00A17511">
        <w:rPr>
          <w:rFonts w:ascii="Arial" w:hAnsi="Arial" w:cs="Arial"/>
          <w:sz w:val="21"/>
          <w:szCs w:val="21"/>
        </w:rPr>
        <w:t xml:space="preserve">n essay about </w:t>
      </w:r>
      <w:r w:rsidR="00AE7E41" w:rsidRPr="00A17511">
        <w:rPr>
          <w:rFonts w:ascii="Arial" w:hAnsi="Arial" w:cs="Arial"/>
          <w:sz w:val="21"/>
          <w:szCs w:val="21"/>
        </w:rPr>
        <w:t xml:space="preserve">the </w:t>
      </w:r>
      <w:r w:rsidR="00887449" w:rsidRPr="00A17511">
        <w:rPr>
          <w:rFonts w:ascii="Arial" w:hAnsi="Arial" w:cs="Arial"/>
          <w:sz w:val="21"/>
          <w:szCs w:val="21"/>
        </w:rPr>
        <w:t xml:space="preserve">candidate’s </w:t>
      </w:r>
      <w:r w:rsidRPr="00A17511">
        <w:rPr>
          <w:rFonts w:ascii="Arial" w:hAnsi="Arial" w:cs="Arial"/>
          <w:sz w:val="21"/>
          <w:szCs w:val="21"/>
        </w:rPr>
        <w:t xml:space="preserve">past </w:t>
      </w:r>
      <w:r w:rsidR="00AB28DF" w:rsidRPr="00A17511">
        <w:rPr>
          <w:rFonts w:ascii="Arial" w:hAnsi="Arial" w:cs="Arial"/>
          <w:sz w:val="21"/>
          <w:szCs w:val="21"/>
        </w:rPr>
        <w:t xml:space="preserve">English teaching </w:t>
      </w:r>
      <w:r w:rsidRPr="00A17511">
        <w:rPr>
          <w:rFonts w:ascii="Arial" w:hAnsi="Arial" w:cs="Arial"/>
          <w:sz w:val="21"/>
          <w:szCs w:val="21"/>
        </w:rPr>
        <w:t>activities and aspiration</w:t>
      </w:r>
      <w:r w:rsidR="00AE7E41" w:rsidRPr="00A17511">
        <w:rPr>
          <w:rFonts w:ascii="Arial" w:hAnsi="Arial" w:cs="Arial"/>
          <w:sz w:val="21"/>
          <w:szCs w:val="21"/>
        </w:rPr>
        <w:t>s</w:t>
      </w:r>
      <w:r w:rsidR="00887449" w:rsidRPr="00A17511">
        <w:rPr>
          <w:rFonts w:ascii="Arial" w:hAnsi="Arial" w:cs="Arial"/>
          <w:sz w:val="21"/>
          <w:szCs w:val="21"/>
        </w:rPr>
        <w:t xml:space="preserve"> </w:t>
      </w:r>
      <w:r w:rsidR="00AB28DF" w:rsidRPr="00A17511">
        <w:rPr>
          <w:rFonts w:ascii="Arial" w:hAnsi="Arial" w:cs="Arial"/>
          <w:sz w:val="21"/>
          <w:szCs w:val="21"/>
        </w:rPr>
        <w:t xml:space="preserve">for teaching English in the Institute for Liberal Arts and Sciences at the University of Toyama </w:t>
      </w:r>
      <w:r w:rsidRPr="00A17511">
        <w:rPr>
          <w:rFonts w:ascii="Arial" w:hAnsi="Arial" w:cs="Arial"/>
          <w:sz w:val="21"/>
          <w:szCs w:val="21"/>
        </w:rPr>
        <w:t>(about 1000 words).</w:t>
      </w:r>
    </w:p>
    <w:p w:rsidR="007779B8" w:rsidRPr="00A17511" w:rsidRDefault="007779B8" w:rsidP="00D37E15">
      <w:pPr>
        <w:widowControl w:val="0"/>
        <w:autoSpaceDE w:val="0"/>
        <w:autoSpaceDN w:val="0"/>
        <w:adjustRightInd w:val="0"/>
        <w:snapToGrid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(</w:t>
      </w:r>
      <w:r w:rsidRPr="00A17511">
        <w:rPr>
          <w:rFonts w:ascii="Arial" w:hAnsi="Arial" w:cs="Arial" w:hint="eastAsia"/>
          <w:sz w:val="21"/>
          <w:szCs w:val="21"/>
        </w:rPr>
        <w:t>5</w:t>
      </w:r>
      <w:r w:rsidRPr="00A17511">
        <w:rPr>
          <w:rFonts w:ascii="Arial" w:hAnsi="Arial" w:cs="Arial"/>
          <w:sz w:val="21"/>
          <w:szCs w:val="21"/>
        </w:rPr>
        <w:t>) A</w:t>
      </w:r>
      <w:r w:rsidRPr="00A17511">
        <w:rPr>
          <w:rFonts w:ascii="Arial" w:hAnsi="Arial" w:cs="Arial" w:hint="eastAsia"/>
          <w:sz w:val="21"/>
          <w:szCs w:val="21"/>
        </w:rPr>
        <w:t xml:space="preserve">n essay about the </w:t>
      </w:r>
      <w:r w:rsidRPr="00A17511">
        <w:rPr>
          <w:rFonts w:ascii="Arial" w:hAnsi="Arial" w:cs="Arial"/>
          <w:sz w:val="21"/>
          <w:szCs w:val="21"/>
        </w:rPr>
        <w:t xml:space="preserve">candidate’s </w:t>
      </w:r>
      <w:r w:rsidRPr="00A17511">
        <w:rPr>
          <w:rFonts w:ascii="Arial" w:hAnsi="Arial" w:cs="Arial" w:hint="eastAsia"/>
          <w:sz w:val="21"/>
          <w:szCs w:val="21"/>
        </w:rPr>
        <w:t xml:space="preserve">past and future </w:t>
      </w:r>
      <w:r w:rsidR="00AE7E41" w:rsidRPr="00A17511">
        <w:rPr>
          <w:rFonts w:ascii="Arial" w:hAnsi="Arial" w:cs="Arial" w:hint="eastAsia"/>
          <w:sz w:val="21"/>
          <w:szCs w:val="21"/>
        </w:rPr>
        <w:t xml:space="preserve">research </w:t>
      </w:r>
      <w:r w:rsidR="00AB28DF" w:rsidRPr="00A17511">
        <w:rPr>
          <w:rFonts w:ascii="Arial" w:hAnsi="Arial" w:cs="Arial"/>
          <w:sz w:val="21"/>
          <w:szCs w:val="21"/>
        </w:rPr>
        <w:t>activities and aspirations</w:t>
      </w:r>
      <w:r w:rsidR="00AB28DF" w:rsidRPr="00A17511">
        <w:rPr>
          <w:rFonts w:ascii="Arial" w:hAnsi="Arial" w:cs="Arial" w:hint="eastAsia"/>
          <w:sz w:val="21"/>
          <w:szCs w:val="21"/>
        </w:rPr>
        <w:t xml:space="preserve"> </w:t>
      </w:r>
      <w:r w:rsidR="00AB28DF" w:rsidRPr="00A17511">
        <w:rPr>
          <w:rFonts w:ascii="Arial" w:hAnsi="Arial" w:cs="Arial"/>
          <w:sz w:val="21"/>
          <w:szCs w:val="21"/>
        </w:rPr>
        <w:t xml:space="preserve">as a faculty member in the Institute for Liberal Arts and Sciences at the University of Toyama </w:t>
      </w:r>
      <w:r w:rsidRPr="00A17511">
        <w:rPr>
          <w:rFonts w:ascii="Arial" w:hAnsi="Arial" w:cs="Arial" w:hint="eastAsia"/>
          <w:sz w:val="21"/>
          <w:szCs w:val="21"/>
        </w:rPr>
        <w:t>(about 1000 words).</w:t>
      </w:r>
    </w:p>
    <w:p w:rsidR="00F66076" w:rsidRPr="00A17511" w:rsidRDefault="007779B8" w:rsidP="00D37E15">
      <w:pPr>
        <w:widowControl w:val="0"/>
        <w:autoSpaceDE w:val="0"/>
        <w:autoSpaceDN w:val="0"/>
        <w:adjustRightInd w:val="0"/>
        <w:snapToGrid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(</w:t>
      </w:r>
      <w:r w:rsidRPr="00A17511">
        <w:rPr>
          <w:rFonts w:ascii="Arial" w:hAnsi="Arial" w:cs="Arial" w:hint="eastAsia"/>
          <w:sz w:val="21"/>
          <w:szCs w:val="21"/>
        </w:rPr>
        <w:t>6</w:t>
      </w:r>
      <w:r w:rsidR="00F66076" w:rsidRPr="00A17511">
        <w:rPr>
          <w:rFonts w:ascii="Arial" w:hAnsi="Arial" w:cs="Arial"/>
          <w:sz w:val="21"/>
          <w:szCs w:val="21"/>
        </w:rPr>
        <w:t xml:space="preserve">) One letter of recommendation </w:t>
      </w:r>
      <w:r w:rsidR="00AE7E41" w:rsidRPr="00A17511">
        <w:rPr>
          <w:rFonts w:ascii="Arial" w:hAnsi="Arial" w:cs="Arial"/>
          <w:sz w:val="21"/>
          <w:szCs w:val="21"/>
        </w:rPr>
        <w:t>o</w:t>
      </w:r>
      <w:r w:rsidR="00F66076" w:rsidRPr="00A17511">
        <w:rPr>
          <w:rFonts w:ascii="Arial" w:hAnsi="Arial" w:cs="Arial"/>
          <w:sz w:val="21"/>
          <w:szCs w:val="21"/>
        </w:rPr>
        <w:t>r two reference names (including address, telephone number, FAX</w:t>
      </w:r>
      <w:r w:rsidR="00D37E15" w:rsidRPr="00A17511">
        <w:rPr>
          <w:rFonts w:ascii="Arial" w:hAnsi="Arial" w:cs="Arial" w:hint="eastAsia"/>
          <w:sz w:val="21"/>
          <w:szCs w:val="21"/>
        </w:rPr>
        <w:t xml:space="preserve"> </w:t>
      </w:r>
      <w:r w:rsidR="00F66076" w:rsidRPr="00A17511">
        <w:rPr>
          <w:rFonts w:ascii="Arial" w:hAnsi="Arial" w:cs="Arial"/>
          <w:sz w:val="21"/>
          <w:szCs w:val="21"/>
        </w:rPr>
        <w:t>number and e-mail address).</w:t>
      </w:r>
    </w:p>
    <w:p w:rsidR="00F66076" w:rsidRPr="00A17511" w:rsidRDefault="007779B8" w:rsidP="00D37E15">
      <w:pPr>
        <w:widowControl w:val="0"/>
        <w:autoSpaceDE w:val="0"/>
        <w:autoSpaceDN w:val="0"/>
        <w:adjustRightInd w:val="0"/>
        <w:snapToGrid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(</w:t>
      </w:r>
      <w:r w:rsidRPr="00A17511">
        <w:rPr>
          <w:rFonts w:ascii="Arial" w:hAnsi="Arial" w:cs="Arial" w:hint="eastAsia"/>
          <w:sz w:val="21"/>
          <w:szCs w:val="21"/>
        </w:rPr>
        <w:t>7</w:t>
      </w:r>
      <w:r w:rsidRPr="00A17511">
        <w:rPr>
          <w:rFonts w:ascii="Arial" w:hAnsi="Arial" w:cs="Arial"/>
          <w:sz w:val="21"/>
          <w:szCs w:val="21"/>
        </w:rPr>
        <w:t xml:space="preserve">) </w:t>
      </w:r>
      <w:r w:rsidR="00AE7E41" w:rsidRPr="00A17511">
        <w:rPr>
          <w:rFonts w:ascii="Arial" w:hAnsi="Arial" w:cs="Arial"/>
          <w:sz w:val="21"/>
          <w:szCs w:val="21"/>
        </w:rPr>
        <w:t xml:space="preserve">3 to 5 </w:t>
      </w:r>
      <w:r w:rsidRPr="00A17511">
        <w:rPr>
          <w:rFonts w:ascii="Arial" w:hAnsi="Arial" w:cs="Arial"/>
          <w:sz w:val="21"/>
          <w:szCs w:val="21"/>
        </w:rPr>
        <w:t>syllabus</w:t>
      </w:r>
      <w:r w:rsidR="00AE7E41" w:rsidRPr="00A17511">
        <w:rPr>
          <w:rFonts w:ascii="Arial" w:hAnsi="Arial" w:cs="Arial"/>
          <w:sz w:val="21"/>
          <w:szCs w:val="21"/>
        </w:rPr>
        <w:t>es</w:t>
      </w:r>
      <w:r w:rsidRPr="00A17511">
        <w:rPr>
          <w:rFonts w:ascii="Arial" w:hAnsi="Arial" w:cs="Arial"/>
          <w:sz w:val="21"/>
          <w:szCs w:val="21"/>
        </w:rPr>
        <w:t xml:space="preserve"> </w:t>
      </w:r>
      <w:r w:rsidR="00AE7E41" w:rsidRPr="00A17511">
        <w:rPr>
          <w:rFonts w:ascii="Arial" w:hAnsi="Arial" w:cs="Arial"/>
          <w:sz w:val="21"/>
          <w:szCs w:val="21"/>
        </w:rPr>
        <w:t xml:space="preserve">for </w:t>
      </w:r>
      <w:r w:rsidR="00F66076" w:rsidRPr="00A17511">
        <w:rPr>
          <w:rFonts w:ascii="Arial" w:hAnsi="Arial" w:cs="Arial"/>
          <w:sz w:val="21"/>
          <w:szCs w:val="21"/>
        </w:rPr>
        <w:t>English class</w:t>
      </w:r>
      <w:r w:rsidRPr="00A17511">
        <w:rPr>
          <w:rFonts w:ascii="Arial" w:hAnsi="Arial" w:cs="Arial" w:hint="eastAsia"/>
          <w:sz w:val="21"/>
          <w:szCs w:val="21"/>
        </w:rPr>
        <w:t>es</w:t>
      </w:r>
      <w:r w:rsidR="00F66076" w:rsidRPr="00A17511">
        <w:rPr>
          <w:rFonts w:ascii="Arial" w:hAnsi="Arial" w:cs="Arial"/>
          <w:sz w:val="21"/>
          <w:szCs w:val="21"/>
        </w:rPr>
        <w:t xml:space="preserve"> that the candidate actually taught</w:t>
      </w:r>
      <w:r w:rsidR="00AB2961" w:rsidRPr="00A17511">
        <w:rPr>
          <w:rFonts w:ascii="Arial" w:hAnsi="Arial" w:cs="Arial" w:hint="eastAsia"/>
          <w:sz w:val="21"/>
          <w:szCs w:val="21"/>
        </w:rPr>
        <w:t>.</w:t>
      </w:r>
    </w:p>
    <w:p w:rsidR="00D37E15" w:rsidRPr="00A17511" w:rsidRDefault="00AB2961" w:rsidP="0027158F">
      <w:pPr>
        <w:widowControl w:val="0"/>
        <w:autoSpaceDE w:val="0"/>
        <w:autoSpaceDN w:val="0"/>
        <w:adjustRightInd w:val="0"/>
        <w:snapToGrid/>
        <w:spacing w:beforeLines="50" w:before="180"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>*</w:t>
      </w:r>
      <w:r w:rsidR="00D37E15" w:rsidRPr="00A17511">
        <w:rPr>
          <w:rFonts w:ascii="Arial" w:hAnsi="Arial" w:cs="Arial" w:hint="eastAsia"/>
          <w:sz w:val="21"/>
          <w:szCs w:val="21"/>
        </w:rPr>
        <w:t xml:space="preserve"> F</w:t>
      </w:r>
      <w:r w:rsidRPr="00A17511">
        <w:rPr>
          <w:rFonts w:ascii="Arial" w:hAnsi="Arial" w:cs="Arial" w:hint="eastAsia"/>
          <w:sz w:val="21"/>
          <w:szCs w:val="21"/>
        </w:rPr>
        <w:t>orm</w:t>
      </w:r>
      <w:r w:rsidR="00D37E15" w:rsidRPr="00A17511">
        <w:rPr>
          <w:rFonts w:ascii="Arial" w:hAnsi="Arial" w:cs="Arial" w:hint="eastAsia"/>
          <w:sz w:val="21"/>
          <w:szCs w:val="21"/>
        </w:rPr>
        <w:t>-1 and Form-2</w:t>
      </w:r>
      <w:r w:rsidRPr="00A17511">
        <w:rPr>
          <w:rFonts w:ascii="Arial" w:hAnsi="Arial" w:cs="Arial" w:hint="eastAsia"/>
          <w:sz w:val="21"/>
          <w:szCs w:val="21"/>
        </w:rPr>
        <w:t xml:space="preserve"> can be downloaded from the HP for the job announcem</w:t>
      </w:r>
      <w:r w:rsidR="00D37E15" w:rsidRPr="00A17511">
        <w:rPr>
          <w:rFonts w:ascii="Arial" w:hAnsi="Arial" w:cs="Arial" w:hint="eastAsia"/>
          <w:sz w:val="21"/>
          <w:szCs w:val="21"/>
        </w:rPr>
        <w:t xml:space="preserve">ent </w:t>
      </w:r>
      <w:r w:rsidR="00AE7E41" w:rsidRPr="00A17511">
        <w:rPr>
          <w:rFonts w:ascii="Arial" w:hAnsi="Arial" w:cs="Arial"/>
          <w:sz w:val="21"/>
          <w:szCs w:val="21"/>
        </w:rPr>
        <w:t>at</w:t>
      </w:r>
      <w:r w:rsidR="00AE7E41" w:rsidRPr="00A17511">
        <w:rPr>
          <w:rFonts w:ascii="Arial" w:hAnsi="Arial" w:cs="Arial" w:hint="eastAsia"/>
          <w:sz w:val="21"/>
          <w:szCs w:val="21"/>
        </w:rPr>
        <w:t xml:space="preserve"> </w:t>
      </w:r>
      <w:r w:rsidR="00D37E15" w:rsidRPr="00A17511">
        <w:rPr>
          <w:rFonts w:ascii="Arial" w:hAnsi="Arial" w:cs="Arial" w:hint="eastAsia"/>
          <w:sz w:val="21"/>
          <w:szCs w:val="21"/>
        </w:rPr>
        <w:t xml:space="preserve">the University of Toyama:  </w:t>
      </w:r>
      <w:r w:rsidR="00D37E15" w:rsidRPr="00A17511">
        <w:rPr>
          <w:rFonts w:ascii="Arial" w:hAnsi="Arial" w:cs="Arial"/>
          <w:sz w:val="21"/>
          <w:szCs w:val="21"/>
        </w:rPr>
        <w:t>http://www.u-toyama.ac.jp/outline/employ/index.html</w:t>
      </w:r>
    </w:p>
    <w:p w:rsidR="00F66076" w:rsidRPr="00A17511" w:rsidRDefault="00D37E15" w:rsidP="0027158F">
      <w:pPr>
        <w:widowControl w:val="0"/>
        <w:autoSpaceDE w:val="0"/>
        <w:autoSpaceDN w:val="0"/>
        <w:adjustRightInd w:val="0"/>
        <w:snapToGrid/>
        <w:spacing w:beforeLines="50" w:before="180"/>
        <w:ind w:leftChars="142" w:left="565" w:hangingChars="134" w:hanging="28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* </w:t>
      </w:r>
      <w:r w:rsidR="00AE7E41" w:rsidRPr="00A17511">
        <w:rPr>
          <w:rFonts w:ascii="Arial" w:hAnsi="Arial" w:cs="Arial"/>
          <w:sz w:val="21"/>
          <w:szCs w:val="21"/>
        </w:rPr>
        <w:t>I</w:t>
      </w:r>
      <w:r w:rsidR="00F66076" w:rsidRPr="00A17511">
        <w:rPr>
          <w:rFonts w:ascii="Arial" w:hAnsi="Arial" w:cs="Arial"/>
          <w:sz w:val="21"/>
          <w:szCs w:val="21"/>
        </w:rPr>
        <w:t xml:space="preserve">nformation sent to us will </w:t>
      </w:r>
      <w:r w:rsidR="00AE7E41" w:rsidRPr="00A17511">
        <w:rPr>
          <w:rFonts w:ascii="Arial" w:hAnsi="Arial" w:cs="Arial"/>
          <w:sz w:val="21"/>
          <w:szCs w:val="21"/>
        </w:rPr>
        <w:t xml:space="preserve">only </w:t>
      </w:r>
      <w:r w:rsidR="00F66076" w:rsidRPr="00A17511">
        <w:rPr>
          <w:rFonts w:ascii="Arial" w:hAnsi="Arial" w:cs="Arial"/>
          <w:sz w:val="21"/>
          <w:szCs w:val="21"/>
        </w:rPr>
        <w:t>be used for processing candidates’ application</w:t>
      </w:r>
      <w:r w:rsidR="00AE7E41" w:rsidRPr="00A17511">
        <w:rPr>
          <w:rFonts w:ascii="Arial" w:hAnsi="Arial" w:cs="Arial"/>
          <w:sz w:val="21"/>
          <w:szCs w:val="21"/>
        </w:rPr>
        <w:t xml:space="preserve">s for this </w:t>
      </w:r>
      <w:r w:rsidR="0027158F" w:rsidRPr="00A17511">
        <w:rPr>
          <w:rFonts w:ascii="Arial" w:hAnsi="Arial" w:cs="Arial"/>
          <w:sz w:val="21"/>
          <w:szCs w:val="21"/>
        </w:rPr>
        <w:t>position</w:t>
      </w:r>
      <w:r w:rsidR="00F66076" w:rsidRPr="00A17511">
        <w:rPr>
          <w:rFonts w:ascii="Arial" w:hAnsi="Arial" w:cs="Arial"/>
          <w:sz w:val="21"/>
          <w:szCs w:val="21"/>
        </w:rPr>
        <w:t>.</w:t>
      </w:r>
    </w:p>
    <w:p w:rsidR="00F66076" w:rsidRPr="00A17511" w:rsidRDefault="00D37E15" w:rsidP="0027158F">
      <w:pPr>
        <w:widowControl w:val="0"/>
        <w:autoSpaceDE w:val="0"/>
        <w:autoSpaceDN w:val="0"/>
        <w:adjustRightInd w:val="0"/>
        <w:snapToGrid/>
        <w:spacing w:beforeLines="50" w:before="180" w:afterLines="50" w:after="180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10. </w:t>
      </w:r>
      <w:r w:rsidR="00F66076" w:rsidRPr="00A17511">
        <w:rPr>
          <w:rFonts w:ascii="Arial" w:hAnsi="Arial" w:cs="Arial"/>
          <w:b/>
          <w:bCs/>
          <w:sz w:val="21"/>
          <w:szCs w:val="21"/>
        </w:rPr>
        <w:t xml:space="preserve">Deadline for </w:t>
      </w:r>
      <w:r w:rsidR="00AE7E41" w:rsidRPr="00A17511">
        <w:rPr>
          <w:rFonts w:ascii="Arial" w:hAnsi="Arial" w:cs="Arial"/>
          <w:b/>
          <w:bCs/>
          <w:sz w:val="21"/>
          <w:szCs w:val="21"/>
        </w:rPr>
        <w:t xml:space="preserve">receiving </w:t>
      </w:r>
      <w:r w:rsidR="00F66076" w:rsidRPr="00A17511">
        <w:rPr>
          <w:rFonts w:ascii="Arial" w:hAnsi="Arial" w:cs="Arial"/>
          <w:b/>
          <w:bCs/>
          <w:sz w:val="21"/>
          <w:szCs w:val="21"/>
        </w:rPr>
        <w:t>applications</w:t>
      </w:r>
      <w:r w:rsidRPr="00A17511">
        <w:rPr>
          <w:rFonts w:ascii="Arial" w:hAnsi="Arial" w:cs="Arial"/>
          <w:sz w:val="21"/>
          <w:szCs w:val="21"/>
        </w:rPr>
        <w:t xml:space="preserve">: </w:t>
      </w:r>
      <w:r w:rsidR="00AE7E41" w:rsidRPr="00A17511">
        <w:rPr>
          <w:rFonts w:ascii="Arial" w:hAnsi="Arial" w:cs="Arial"/>
          <w:sz w:val="21"/>
          <w:szCs w:val="21"/>
        </w:rPr>
        <w:t xml:space="preserve">Friday, </w:t>
      </w:r>
      <w:r w:rsidRPr="00A17511">
        <w:rPr>
          <w:rFonts w:ascii="Arial" w:hAnsi="Arial" w:cs="Arial"/>
          <w:sz w:val="21"/>
          <w:szCs w:val="21"/>
        </w:rPr>
        <w:t>February 1, 201</w:t>
      </w:r>
      <w:r w:rsidRPr="00A17511">
        <w:rPr>
          <w:rFonts w:ascii="Arial" w:hAnsi="Arial" w:cs="Arial" w:hint="eastAsia"/>
          <w:sz w:val="21"/>
          <w:szCs w:val="21"/>
        </w:rPr>
        <w:t>9</w:t>
      </w:r>
    </w:p>
    <w:p w:rsidR="00172316" w:rsidRPr="00A17511" w:rsidRDefault="00172316" w:rsidP="00172316">
      <w:pPr>
        <w:widowControl w:val="0"/>
        <w:autoSpaceDE w:val="0"/>
        <w:autoSpaceDN w:val="0"/>
        <w:adjustRightInd w:val="0"/>
        <w:snapToGrid/>
        <w:rPr>
          <w:rFonts w:ascii="Arial" w:hAnsi="Arial" w:cs="Arial"/>
          <w:b/>
          <w:bCs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11. Selection process: </w:t>
      </w:r>
    </w:p>
    <w:p w:rsidR="00172316" w:rsidRPr="00A17511" w:rsidRDefault="00172316" w:rsidP="00172316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bCs/>
          <w:sz w:val="21"/>
          <w:szCs w:val="21"/>
        </w:rPr>
      </w:pPr>
      <w:r w:rsidRPr="00A17511">
        <w:rPr>
          <w:rFonts w:ascii="Arial" w:hAnsi="Arial" w:cs="Arial" w:hint="eastAsia"/>
          <w:bCs/>
          <w:sz w:val="21"/>
          <w:szCs w:val="21"/>
        </w:rPr>
        <w:t xml:space="preserve">First selection - </w:t>
      </w:r>
      <w:r w:rsidR="00AE7E41" w:rsidRPr="00A17511">
        <w:rPr>
          <w:rFonts w:ascii="Arial" w:hAnsi="Arial" w:cs="Arial"/>
          <w:bCs/>
          <w:sz w:val="21"/>
          <w:szCs w:val="21"/>
        </w:rPr>
        <w:t>D</w:t>
      </w:r>
      <w:r w:rsidRPr="00A17511">
        <w:rPr>
          <w:rFonts w:ascii="Arial" w:hAnsi="Arial" w:cs="Arial" w:hint="eastAsia"/>
          <w:bCs/>
          <w:sz w:val="21"/>
          <w:szCs w:val="21"/>
        </w:rPr>
        <w:t>ocument-based screening</w:t>
      </w:r>
    </w:p>
    <w:p w:rsidR="00172316" w:rsidRPr="00A17511" w:rsidRDefault="00172316" w:rsidP="00A21DEA">
      <w:pPr>
        <w:widowControl w:val="0"/>
        <w:autoSpaceDE w:val="0"/>
        <w:autoSpaceDN w:val="0"/>
        <w:adjustRightInd w:val="0"/>
        <w:snapToGrid/>
        <w:ind w:leftChars="142" w:left="2126" w:hangingChars="877" w:hanging="1842"/>
        <w:jc w:val="both"/>
        <w:rPr>
          <w:rFonts w:ascii="Arial" w:hAnsi="Arial" w:cs="Arial"/>
          <w:bCs/>
          <w:sz w:val="21"/>
          <w:szCs w:val="21"/>
        </w:rPr>
      </w:pPr>
      <w:r w:rsidRPr="00A17511">
        <w:rPr>
          <w:rFonts w:ascii="Arial" w:hAnsi="Arial" w:cs="Arial" w:hint="eastAsia"/>
          <w:bCs/>
          <w:sz w:val="21"/>
          <w:szCs w:val="21"/>
        </w:rPr>
        <w:t xml:space="preserve">Secondary selection - </w:t>
      </w:r>
      <w:r w:rsidR="00AE7E41" w:rsidRPr="00A17511">
        <w:rPr>
          <w:rFonts w:ascii="Arial" w:hAnsi="Arial" w:cs="Arial"/>
          <w:bCs/>
          <w:sz w:val="21"/>
          <w:szCs w:val="21"/>
        </w:rPr>
        <w:t>A</w:t>
      </w:r>
      <w:r w:rsidR="00AE7E41" w:rsidRPr="00A17511">
        <w:rPr>
          <w:rFonts w:ascii="Arial" w:hAnsi="Arial" w:cs="Arial" w:hint="eastAsia"/>
          <w:bCs/>
          <w:sz w:val="21"/>
          <w:szCs w:val="21"/>
        </w:rPr>
        <w:t xml:space="preserve">n </w:t>
      </w:r>
      <w:r w:rsidRPr="00A17511">
        <w:rPr>
          <w:rFonts w:ascii="Arial" w:hAnsi="Arial" w:cs="Arial" w:hint="eastAsia"/>
          <w:bCs/>
          <w:sz w:val="21"/>
          <w:szCs w:val="21"/>
        </w:rPr>
        <w:t xml:space="preserve">interview including a presentation and a teaching demonstration. </w:t>
      </w:r>
      <w:r w:rsidR="00154CD8" w:rsidRPr="00A17511">
        <w:rPr>
          <w:rFonts w:ascii="Arial" w:hAnsi="Arial" w:cs="Arial"/>
          <w:bCs/>
          <w:sz w:val="21"/>
          <w:szCs w:val="21"/>
        </w:rPr>
        <w:t xml:space="preserve">Shortlisted </w:t>
      </w:r>
      <w:r w:rsidR="00154CD8" w:rsidRPr="00A17511">
        <w:rPr>
          <w:rFonts w:ascii="Arial" w:hAnsi="Arial" w:cs="Arial"/>
          <w:sz w:val="21"/>
          <w:szCs w:val="21"/>
        </w:rPr>
        <w:t>c</w:t>
      </w:r>
      <w:r w:rsidRPr="00A17511">
        <w:rPr>
          <w:rFonts w:ascii="Arial" w:hAnsi="Arial" w:cs="Arial"/>
          <w:sz w:val="21"/>
          <w:szCs w:val="21"/>
        </w:rPr>
        <w:t xml:space="preserve">andidates </w:t>
      </w:r>
      <w:r w:rsidR="00154CD8" w:rsidRPr="00A17511">
        <w:rPr>
          <w:rFonts w:ascii="Arial" w:hAnsi="Arial" w:cs="Arial"/>
          <w:sz w:val="21"/>
          <w:szCs w:val="21"/>
        </w:rPr>
        <w:t xml:space="preserve">will be </w:t>
      </w:r>
      <w:r w:rsidRPr="00A17511">
        <w:rPr>
          <w:rFonts w:ascii="Arial" w:hAnsi="Arial" w:cs="Arial"/>
          <w:sz w:val="21"/>
          <w:szCs w:val="21"/>
        </w:rPr>
        <w:t>requested</w:t>
      </w:r>
      <w:r w:rsidRPr="00A17511">
        <w:rPr>
          <w:rFonts w:ascii="Arial" w:hAnsi="Arial" w:cs="Arial" w:hint="eastAsia"/>
          <w:sz w:val="21"/>
          <w:szCs w:val="21"/>
        </w:rPr>
        <w:t xml:space="preserve"> </w:t>
      </w:r>
      <w:r w:rsidRPr="00A17511">
        <w:rPr>
          <w:rFonts w:ascii="Arial" w:hAnsi="Arial" w:cs="Arial"/>
          <w:sz w:val="21"/>
          <w:szCs w:val="21"/>
        </w:rPr>
        <w:t>to prepare one teaching plan and demonstrate a short microteaching lesson using the plan.</w:t>
      </w:r>
      <w:r w:rsidR="00447BE7" w:rsidRPr="00A17511">
        <w:rPr>
          <w:rFonts w:ascii="Arial" w:hAnsi="Arial" w:cs="Arial"/>
          <w:sz w:val="21"/>
          <w:szCs w:val="21"/>
        </w:rPr>
        <w:t xml:space="preserve"> Details of the interview and microteaching lesson will be provided to shortlisted candidates.</w:t>
      </w:r>
    </w:p>
    <w:p w:rsidR="00172316" w:rsidRPr="00A17511" w:rsidRDefault="00172316" w:rsidP="0027158F">
      <w:pPr>
        <w:widowControl w:val="0"/>
        <w:autoSpaceDE w:val="0"/>
        <w:autoSpaceDN w:val="0"/>
        <w:adjustRightInd w:val="0"/>
        <w:snapToGrid/>
        <w:spacing w:beforeLines="50" w:before="180" w:afterLines="50" w:after="180"/>
        <w:ind w:leftChars="142" w:left="425" w:hangingChars="67" w:hanging="141"/>
        <w:jc w:val="both"/>
        <w:rPr>
          <w:rFonts w:ascii="Arial" w:hAnsi="Arial" w:cs="Arial"/>
          <w:bCs/>
          <w:sz w:val="21"/>
          <w:szCs w:val="21"/>
        </w:rPr>
      </w:pPr>
      <w:r w:rsidRPr="00A17511">
        <w:rPr>
          <w:rFonts w:ascii="Arial" w:hAnsi="Arial" w:cs="Arial" w:hint="eastAsia"/>
          <w:bCs/>
          <w:sz w:val="21"/>
          <w:szCs w:val="21"/>
        </w:rPr>
        <w:t xml:space="preserve">* </w:t>
      </w:r>
      <w:r w:rsidR="00F4451D" w:rsidRPr="00A17511">
        <w:rPr>
          <w:rFonts w:ascii="Arial" w:hAnsi="Arial" w:cs="Arial" w:hint="eastAsia"/>
          <w:bCs/>
          <w:sz w:val="21"/>
          <w:szCs w:val="21"/>
        </w:rPr>
        <w:t xml:space="preserve">Only </w:t>
      </w:r>
      <w:r w:rsidR="00154CD8" w:rsidRPr="00A17511">
        <w:rPr>
          <w:rFonts w:ascii="Arial" w:hAnsi="Arial" w:cs="Arial"/>
          <w:bCs/>
          <w:sz w:val="21"/>
          <w:szCs w:val="21"/>
        </w:rPr>
        <w:t>shortlisted</w:t>
      </w:r>
      <w:r w:rsidR="00154CD8" w:rsidRPr="00A17511">
        <w:rPr>
          <w:rFonts w:ascii="Arial" w:hAnsi="Arial" w:cs="Arial" w:hint="eastAsia"/>
          <w:bCs/>
          <w:sz w:val="21"/>
          <w:szCs w:val="21"/>
        </w:rPr>
        <w:t xml:space="preserve"> </w:t>
      </w:r>
      <w:r w:rsidR="00F4451D" w:rsidRPr="00A17511">
        <w:rPr>
          <w:rFonts w:ascii="Arial" w:hAnsi="Arial" w:cs="Arial" w:hint="eastAsia"/>
          <w:bCs/>
          <w:sz w:val="21"/>
          <w:szCs w:val="21"/>
        </w:rPr>
        <w:t xml:space="preserve">candidates who pass the first selection </w:t>
      </w:r>
      <w:r w:rsidR="00154CD8" w:rsidRPr="00A17511">
        <w:rPr>
          <w:rFonts w:ascii="Arial" w:hAnsi="Arial" w:cs="Arial"/>
          <w:bCs/>
          <w:sz w:val="21"/>
          <w:szCs w:val="21"/>
        </w:rPr>
        <w:t>will be</w:t>
      </w:r>
      <w:r w:rsidR="00154CD8" w:rsidRPr="00A17511">
        <w:rPr>
          <w:rFonts w:ascii="Arial" w:hAnsi="Arial" w:cs="Arial" w:hint="eastAsia"/>
          <w:bCs/>
          <w:sz w:val="21"/>
          <w:szCs w:val="21"/>
        </w:rPr>
        <w:t xml:space="preserve"> </w:t>
      </w:r>
      <w:r w:rsidR="00F4451D" w:rsidRPr="00A17511">
        <w:rPr>
          <w:rFonts w:ascii="Arial" w:hAnsi="Arial" w:cs="Arial" w:hint="eastAsia"/>
          <w:bCs/>
          <w:sz w:val="21"/>
          <w:szCs w:val="21"/>
        </w:rPr>
        <w:t xml:space="preserve">required to attend the secondary selection. The schedule of the secondary selection </w:t>
      </w:r>
      <w:r w:rsidR="00154CD8" w:rsidRPr="00A17511">
        <w:rPr>
          <w:rFonts w:ascii="Arial" w:hAnsi="Arial" w:cs="Arial"/>
          <w:bCs/>
          <w:sz w:val="21"/>
          <w:szCs w:val="21"/>
        </w:rPr>
        <w:t>will be communicated individually</w:t>
      </w:r>
      <w:r w:rsidR="00F4451D" w:rsidRPr="00A17511">
        <w:rPr>
          <w:rFonts w:ascii="Arial" w:hAnsi="Arial" w:cs="Arial" w:hint="eastAsia"/>
          <w:bCs/>
          <w:sz w:val="21"/>
          <w:szCs w:val="21"/>
        </w:rPr>
        <w:t xml:space="preserve"> to </w:t>
      </w:r>
      <w:r w:rsidR="00154CD8" w:rsidRPr="00A17511">
        <w:rPr>
          <w:rFonts w:ascii="Arial" w:hAnsi="Arial" w:cs="Arial"/>
          <w:bCs/>
          <w:sz w:val="21"/>
          <w:szCs w:val="21"/>
        </w:rPr>
        <w:t>shortlisted</w:t>
      </w:r>
      <w:r w:rsidR="00154CD8" w:rsidRPr="00A17511">
        <w:rPr>
          <w:rFonts w:ascii="Arial" w:hAnsi="Arial" w:cs="Arial" w:hint="eastAsia"/>
          <w:bCs/>
          <w:sz w:val="21"/>
          <w:szCs w:val="21"/>
        </w:rPr>
        <w:t xml:space="preserve"> </w:t>
      </w:r>
      <w:r w:rsidR="00F4451D" w:rsidRPr="00A17511">
        <w:rPr>
          <w:rFonts w:ascii="Arial" w:hAnsi="Arial" w:cs="Arial" w:hint="eastAsia"/>
          <w:bCs/>
          <w:sz w:val="21"/>
          <w:szCs w:val="21"/>
        </w:rPr>
        <w:t xml:space="preserve">candidates. </w:t>
      </w:r>
      <w:r w:rsidR="00EF54B5" w:rsidRPr="00A17511">
        <w:rPr>
          <w:rFonts w:ascii="Arial" w:hAnsi="Arial" w:cs="Arial" w:hint="eastAsia"/>
          <w:bCs/>
          <w:sz w:val="21"/>
          <w:szCs w:val="21"/>
        </w:rPr>
        <w:t>All costs for attend</w:t>
      </w:r>
      <w:r w:rsidR="00154CD8" w:rsidRPr="00A17511">
        <w:rPr>
          <w:rFonts w:ascii="Arial" w:hAnsi="Arial" w:cs="Arial"/>
          <w:bCs/>
          <w:sz w:val="21"/>
          <w:szCs w:val="21"/>
        </w:rPr>
        <w:t>ing</w:t>
      </w:r>
      <w:r w:rsidR="00EF54B5" w:rsidRPr="00A17511">
        <w:rPr>
          <w:rFonts w:ascii="Arial" w:hAnsi="Arial" w:cs="Arial" w:hint="eastAsia"/>
          <w:bCs/>
          <w:sz w:val="21"/>
          <w:szCs w:val="21"/>
        </w:rPr>
        <w:t xml:space="preserve"> the secondary selection (</w:t>
      </w:r>
      <w:r w:rsidR="00154CD8" w:rsidRPr="00A17511">
        <w:rPr>
          <w:rFonts w:ascii="Arial" w:hAnsi="Arial" w:cs="Arial"/>
          <w:bCs/>
          <w:sz w:val="21"/>
          <w:szCs w:val="21"/>
        </w:rPr>
        <w:t>transportation and</w:t>
      </w:r>
      <w:r w:rsidR="00154CD8" w:rsidRPr="00A17511">
        <w:rPr>
          <w:rFonts w:ascii="Arial" w:hAnsi="Arial" w:cs="Arial" w:hint="eastAsia"/>
          <w:bCs/>
          <w:sz w:val="21"/>
          <w:szCs w:val="21"/>
        </w:rPr>
        <w:t xml:space="preserve"> </w:t>
      </w:r>
      <w:r w:rsidR="00154CD8" w:rsidRPr="00A17511">
        <w:rPr>
          <w:rFonts w:ascii="Arial" w:hAnsi="Arial" w:cs="Arial"/>
          <w:bCs/>
          <w:sz w:val="21"/>
          <w:szCs w:val="21"/>
        </w:rPr>
        <w:t>accommodation</w:t>
      </w:r>
      <w:r w:rsidR="00EF54B5" w:rsidRPr="00A17511">
        <w:rPr>
          <w:rFonts w:ascii="Arial" w:hAnsi="Arial" w:cs="Arial" w:hint="eastAsia"/>
          <w:bCs/>
          <w:sz w:val="21"/>
          <w:szCs w:val="21"/>
        </w:rPr>
        <w:t xml:space="preserve">) </w:t>
      </w:r>
      <w:r w:rsidR="00154CD8" w:rsidRPr="00A17511">
        <w:rPr>
          <w:rFonts w:ascii="Arial" w:hAnsi="Arial" w:cs="Arial"/>
          <w:bCs/>
          <w:sz w:val="21"/>
          <w:szCs w:val="21"/>
        </w:rPr>
        <w:t>must be borne by</w:t>
      </w:r>
      <w:r w:rsidR="00EF54B5" w:rsidRPr="00A17511">
        <w:rPr>
          <w:rFonts w:ascii="Arial" w:hAnsi="Arial" w:cs="Arial" w:hint="eastAsia"/>
          <w:bCs/>
          <w:sz w:val="21"/>
          <w:szCs w:val="21"/>
        </w:rPr>
        <w:t xml:space="preserve"> the candidate.</w:t>
      </w:r>
    </w:p>
    <w:p w:rsidR="00F66076" w:rsidRPr="00A17511" w:rsidRDefault="00EF54B5" w:rsidP="001A7DDF">
      <w:pPr>
        <w:widowControl w:val="0"/>
        <w:autoSpaceDE w:val="0"/>
        <w:autoSpaceDN w:val="0"/>
        <w:adjustRightInd w:val="0"/>
        <w:snapToGrid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b/>
          <w:sz w:val="21"/>
          <w:szCs w:val="21"/>
        </w:rPr>
        <w:t xml:space="preserve">12. </w:t>
      </w:r>
      <w:r w:rsidR="00F66076" w:rsidRPr="00A17511">
        <w:rPr>
          <w:rFonts w:ascii="Arial" w:hAnsi="Arial" w:cs="Arial"/>
          <w:b/>
          <w:bCs/>
          <w:sz w:val="21"/>
          <w:szCs w:val="21"/>
        </w:rPr>
        <w:t>Address application</w:t>
      </w:r>
      <w:r w:rsidR="00154CD8" w:rsidRPr="00A17511">
        <w:rPr>
          <w:rFonts w:ascii="Arial" w:hAnsi="Arial" w:cs="Arial"/>
          <w:b/>
          <w:bCs/>
          <w:sz w:val="21"/>
          <w:szCs w:val="21"/>
        </w:rPr>
        <w:t>s</w:t>
      </w:r>
      <w:r w:rsidR="00F66076" w:rsidRPr="00A17511">
        <w:rPr>
          <w:rFonts w:ascii="Arial" w:hAnsi="Arial" w:cs="Arial"/>
          <w:b/>
          <w:bCs/>
          <w:sz w:val="21"/>
          <w:szCs w:val="21"/>
        </w:rPr>
        <w:t xml:space="preserve"> to:</w:t>
      </w:r>
    </w:p>
    <w:p w:rsidR="00154CD8" w:rsidRPr="00A17511" w:rsidRDefault="001A7DDF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>Yasuko Kamikawa</w:t>
      </w:r>
    </w:p>
    <w:p w:rsidR="001A7DDF" w:rsidRPr="00A17511" w:rsidRDefault="001A7DDF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Head of </w:t>
      </w:r>
      <w:r w:rsidR="00154CD8" w:rsidRPr="00A17511">
        <w:rPr>
          <w:rFonts w:ascii="Arial" w:hAnsi="Arial" w:cs="Arial"/>
          <w:sz w:val="21"/>
          <w:szCs w:val="21"/>
        </w:rPr>
        <w:t xml:space="preserve">the </w:t>
      </w:r>
      <w:r w:rsidRPr="00A17511">
        <w:rPr>
          <w:rFonts w:ascii="Arial" w:hAnsi="Arial" w:cs="Arial"/>
          <w:sz w:val="21"/>
          <w:szCs w:val="21"/>
        </w:rPr>
        <w:t>Institute of Liberal Arts and Science</w:t>
      </w:r>
      <w:r w:rsidR="00154CD8" w:rsidRPr="00A17511">
        <w:rPr>
          <w:rFonts w:ascii="Arial" w:hAnsi="Arial" w:cs="Arial"/>
          <w:sz w:val="21"/>
          <w:szCs w:val="21"/>
        </w:rPr>
        <w:t>s</w:t>
      </w:r>
    </w:p>
    <w:p w:rsidR="00EF54B5" w:rsidRPr="00A17511" w:rsidRDefault="00EF54B5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University of Toyama</w:t>
      </w:r>
    </w:p>
    <w:p w:rsidR="00154CD8" w:rsidRPr="00A17511" w:rsidRDefault="00EF54B5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>3190 Gofuku</w:t>
      </w:r>
    </w:p>
    <w:p w:rsidR="00154CD8" w:rsidRPr="00A17511" w:rsidRDefault="00EF54B5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Toyama 930-</w:t>
      </w:r>
      <w:r w:rsidRPr="00A17511">
        <w:rPr>
          <w:rFonts w:ascii="Arial" w:hAnsi="Arial" w:cs="Arial" w:hint="eastAsia"/>
          <w:sz w:val="21"/>
          <w:szCs w:val="21"/>
        </w:rPr>
        <w:t>8555</w:t>
      </w:r>
      <w:r w:rsidRPr="00A17511">
        <w:rPr>
          <w:rFonts w:ascii="Arial" w:hAnsi="Arial" w:cs="Arial"/>
          <w:sz w:val="21"/>
          <w:szCs w:val="21"/>
        </w:rPr>
        <w:t xml:space="preserve"> </w:t>
      </w:r>
    </w:p>
    <w:p w:rsidR="00EF54B5" w:rsidRPr="00A17511" w:rsidRDefault="00EF54B5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Japan</w:t>
      </w:r>
    </w:p>
    <w:p w:rsidR="00EF54B5" w:rsidRPr="00A17511" w:rsidRDefault="001A7DDF" w:rsidP="0027158F">
      <w:pPr>
        <w:widowControl w:val="0"/>
        <w:autoSpaceDE w:val="0"/>
        <w:autoSpaceDN w:val="0"/>
        <w:adjustRightInd w:val="0"/>
        <w:snapToGrid/>
        <w:spacing w:beforeLines="50" w:before="180"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* Write </w:t>
      </w:r>
      <w:r w:rsidRPr="00A17511">
        <w:rPr>
          <w:rFonts w:ascii="Arial" w:hAnsi="Arial" w:cs="Arial"/>
          <w:sz w:val="21"/>
          <w:szCs w:val="21"/>
        </w:rPr>
        <w:t>“Application materials</w:t>
      </w:r>
      <w:r w:rsidRPr="00A17511">
        <w:rPr>
          <w:rFonts w:ascii="Arial" w:hAnsi="Arial" w:cs="Arial" w:hint="eastAsia"/>
          <w:sz w:val="21"/>
          <w:szCs w:val="21"/>
        </w:rPr>
        <w:t xml:space="preserve"> for </w:t>
      </w:r>
      <w:r w:rsidR="00154CD8" w:rsidRPr="00A17511">
        <w:rPr>
          <w:rFonts w:ascii="Arial" w:hAnsi="Arial" w:cs="Arial"/>
          <w:sz w:val="21"/>
          <w:szCs w:val="21"/>
        </w:rPr>
        <w:t xml:space="preserve">Full-Time Specialist in English Language Education </w:t>
      </w:r>
      <w:r w:rsidRPr="00A17511">
        <w:rPr>
          <w:rFonts w:ascii="Arial" w:hAnsi="Arial" w:cs="Arial"/>
          <w:sz w:val="21"/>
          <w:szCs w:val="21"/>
        </w:rPr>
        <w:t>Instructor”</w:t>
      </w:r>
      <w:r w:rsidRPr="00A17511">
        <w:rPr>
          <w:rFonts w:ascii="Arial" w:hAnsi="Arial" w:cs="Arial" w:hint="eastAsia"/>
          <w:sz w:val="21"/>
          <w:szCs w:val="21"/>
        </w:rPr>
        <w:t xml:space="preserve"> in red on the </w:t>
      </w:r>
      <w:r w:rsidR="00154CD8" w:rsidRPr="00A17511">
        <w:rPr>
          <w:rFonts w:ascii="Arial" w:hAnsi="Arial" w:cs="Arial"/>
          <w:sz w:val="21"/>
          <w:szCs w:val="21"/>
        </w:rPr>
        <w:t xml:space="preserve">outside of the </w:t>
      </w:r>
      <w:r w:rsidRPr="00A17511">
        <w:rPr>
          <w:rFonts w:ascii="Arial" w:hAnsi="Arial" w:cs="Arial" w:hint="eastAsia"/>
          <w:sz w:val="21"/>
          <w:szCs w:val="21"/>
        </w:rPr>
        <w:t xml:space="preserve">envelope. </w:t>
      </w:r>
    </w:p>
    <w:p w:rsidR="001A7DDF" w:rsidRPr="00A17511" w:rsidRDefault="001A7DDF" w:rsidP="0027158F">
      <w:pPr>
        <w:widowControl w:val="0"/>
        <w:autoSpaceDE w:val="0"/>
        <w:autoSpaceDN w:val="0"/>
        <w:adjustRightInd w:val="0"/>
        <w:snapToGrid/>
        <w:spacing w:beforeLines="50" w:before="180"/>
        <w:rPr>
          <w:rFonts w:ascii="Arial" w:hAnsi="Arial" w:cs="Arial"/>
          <w:b/>
          <w:sz w:val="21"/>
          <w:szCs w:val="21"/>
        </w:rPr>
      </w:pPr>
      <w:r w:rsidRPr="00A17511">
        <w:rPr>
          <w:rFonts w:ascii="Arial" w:hAnsi="Arial" w:cs="Arial" w:hint="eastAsia"/>
          <w:b/>
          <w:sz w:val="21"/>
          <w:szCs w:val="21"/>
        </w:rPr>
        <w:lastRenderedPageBreak/>
        <w:t>13. I</w:t>
      </w:r>
      <w:r w:rsidRPr="00A17511">
        <w:rPr>
          <w:rFonts w:ascii="Arial" w:hAnsi="Arial" w:cs="Arial"/>
          <w:b/>
          <w:sz w:val="21"/>
          <w:szCs w:val="21"/>
        </w:rPr>
        <w:t>nquir</w:t>
      </w:r>
      <w:r w:rsidR="00154CD8" w:rsidRPr="00A17511">
        <w:rPr>
          <w:rFonts w:ascii="Arial" w:hAnsi="Arial" w:cs="Arial"/>
          <w:b/>
          <w:sz w:val="21"/>
          <w:szCs w:val="21"/>
        </w:rPr>
        <w:t>ies</w:t>
      </w:r>
      <w:r w:rsidRPr="00A17511">
        <w:rPr>
          <w:rFonts w:ascii="Arial" w:hAnsi="Arial" w:cs="Arial" w:hint="eastAsia"/>
          <w:b/>
          <w:sz w:val="21"/>
          <w:szCs w:val="21"/>
        </w:rPr>
        <w:t>:</w:t>
      </w:r>
      <w:r w:rsidRPr="00A17511">
        <w:rPr>
          <w:rFonts w:ascii="Arial" w:hAnsi="Arial" w:cs="Arial"/>
          <w:b/>
          <w:sz w:val="21"/>
          <w:szCs w:val="21"/>
        </w:rPr>
        <w:t xml:space="preserve"> </w:t>
      </w:r>
    </w:p>
    <w:p w:rsidR="00154CD8" w:rsidRPr="00A17511" w:rsidRDefault="001A7DDF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>Motoki Natori</w:t>
      </w:r>
    </w:p>
    <w:p w:rsidR="001A7DDF" w:rsidRPr="00A17511" w:rsidRDefault="001A7DDF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Institute of Liberal Arts and Science</w:t>
      </w:r>
      <w:r w:rsidR="00154CD8" w:rsidRPr="00A17511">
        <w:rPr>
          <w:rFonts w:ascii="Arial" w:hAnsi="Arial" w:cs="Arial"/>
          <w:sz w:val="21"/>
          <w:szCs w:val="21"/>
        </w:rPr>
        <w:t>s</w:t>
      </w:r>
    </w:p>
    <w:p w:rsidR="00F66076" w:rsidRPr="00A17511" w:rsidRDefault="00154CD8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University of Toyama </w:t>
      </w:r>
      <w:r w:rsidR="00F66076" w:rsidRPr="00A17511">
        <w:rPr>
          <w:rFonts w:ascii="Arial" w:hAnsi="Arial" w:cs="Arial"/>
          <w:sz w:val="21"/>
          <w:szCs w:val="21"/>
        </w:rPr>
        <w:t>Sugitani Campus</w:t>
      </w:r>
    </w:p>
    <w:p w:rsidR="00154CD8" w:rsidRPr="00A17511" w:rsidRDefault="00F66076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2630 Sugitani</w:t>
      </w:r>
    </w:p>
    <w:p w:rsidR="00154CD8" w:rsidRPr="00A17511" w:rsidRDefault="00F66076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 xml:space="preserve">Toyama 930-0194 </w:t>
      </w:r>
    </w:p>
    <w:p w:rsidR="00F66076" w:rsidRPr="00A17511" w:rsidRDefault="00F66076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/>
          <w:sz w:val="21"/>
          <w:szCs w:val="21"/>
        </w:rPr>
        <w:t>Japan</w:t>
      </w:r>
    </w:p>
    <w:p w:rsidR="001A7DDF" w:rsidRPr="00A17511" w:rsidRDefault="001A7DDF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>Tel</w:t>
      </w:r>
      <w:r w:rsidR="00154CD8" w:rsidRPr="00A17511">
        <w:rPr>
          <w:rFonts w:ascii="Arial" w:hAnsi="Arial" w:cs="Arial"/>
          <w:sz w:val="21"/>
          <w:szCs w:val="21"/>
        </w:rPr>
        <w:t>:</w:t>
      </w:r>
      <w:r w:rsidR="00154CD8" w:rsidRPr="00A17511">
        <w:rPr>
          <w:rFonts w:ascii="Arial" w:hAnsi="Arial" w:cs="Arial" w:hint="eastAsia"/>
          <w:sz w:val="21"/>
          <w:szCs w:val="21"/>
        </w:rPr>
        <w:t xml:space="preserve"> </w:t>
      </w:r>
      <w:r w:rsidRPr="00A17511">
        <w:rPr>
          <w:rFonts w:ascii="Arial" w:hAnsi="Arial" w:cs="Arial" w:hint="eastAsia"/>
          <w:sz w:val="21"/>
          <w:szCs w:val="21"/>
        </w:rPr>
        <w:t>076-434-2281 (</w:t>
      </w:r>
      <w:r w:rsidRPr="00A17511">
        <w:rPr>
          <w:rFonts w:ascii="Arial" w:hAnsi="Arial" w:cs="Arial"/>
          <w:sz w:val="21"/>
          <w:szCs w:val="21"/>
        </w:rPr>
        <w:t>main number</w:t>
      </w:r>
      <w:r w:rsidRPr="00A17511">
        <w:rPr>
          <w:rFonts w:ascii="Arial" w:hAnsi="Arial" w:cs="Arial" w:hint="eastAsia"/>
          <w:sz w:val="21"/>
          <w:szCs w:val="21"/>
        </w:rPr>
        <w:t>) (Ext. 2750)</w:t>
      </w:r>
    </w:p>
    <w:p w:rsidR="001A7DDF" w:rsidRPr="00A17511" w:rsidRDefault="001A7DDF" w:rsidP="001A7DDF">
      <w:pPr>
        <w:widowControl w:val="0"/>
        <w:autoSpaceDE w:val="0"/>
        <w:autoSpaceDN w:val="0"/>
        <w:adjustRightInd w:val="0"/>
        <w:snapToGrid/>
        <w:ind w:leftChars="142" w:left="284"/>
        <w:rPr>
          <w:rFonts w:ascii="Arial" w:hAnsi="Arial" w:cs="Arial"/>
          <w:sz w:val="21"/>
          <w:szCs w:val="21"/>
          <w:lang w:val="de-DE"/>
        </w:rPr>
      </w:pPr>
      <w:r w:rsidRPr="00A17511">
        <w:rPr>
          <w:rFonts w:ascii="Arial" w:hAnsi="Arial" w:cs="Arial" w:hint="eastAsia"/>
          <w:sz w:val="21"/>
          <w:szCs w:val="21"/>
          <w:lang w:val="de-DE"/>
        </w:rPr>
        <w:t>E-mail: natori@las.u-toyama.ac.jp</w:t>
      </w:r>
    </w:p>
    <w:p w:rsidR="00F66076" w:rsidRPr="00A17511" w:rsidRDefault="00966B6B" w:rsidP="0027158F">
      <w:pPr>
        <w:widowControl w:val="0"/>
        <w:autoSpaceDE w:val="0"/>
        <w:autoSpaceDN w:val="0"/>
        <w:adjustRightInd w:val="0"/>
        <w:snapToGrid/>
        <w:spacing w:beforeLines="50" w:before="180"/>
        <w:rPr>
          <w:rFonts w:ascii="Arial" w:hAnsi="Arial" w:cs="Arial"/>
          <w:b/>
          <w:bCs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14. </w:t>
      </w:r>
      <w:r w:rsidR="00154CD8" w:rsidRPr="00A17511">
        <w:rPr>
          <w:rFonts w:ascii="Arial" w:hAnsi="Arial" w:cs="Arial"/>
          <w:b/>
          <w:bCs/>
          <w:sz w:val="21"/>
          <w:szCs w:val="21"/>
        </w:rPr>
        <w:t>Conditions</w:t>
      </w:r>
      <w:r w:rsidRPr="00A17511">
        <w:rPr>
          <w:rFonts w:ascii="Arial" w:hAnsi="Arial" w:cs="Arial" w:hint="eastAsia"/>
          <w:b/>
          <w:bCs/>
          <w:sz w:val="21"/>
          <w:szCs w:val="21"/>
        </w:rPr>
        <w:t>:</w:t>
      </w:r>
    </w:p>
    <w:p w:rsidR="00966B6B" w:rsidRPr="00A17511" w:rsidRDefault="00966B6B" w:rsidP="00546F0A">
      <w:pPr>
        <w:widowControl w:val="0"/>
        <w:autoSpaceDE w:val="0"/>
        <w:autoSpaceDN w:val="0"/>
        <w:adjustRightInd w:val="0"/>
        <w:snapToGrid/>
        <w:ind w:leftChars="141" w:left="282" w:firstLine="1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The </w:t>
      </w:r>
      <w:r w:rsidRPr="00A17511">
        <w:rPr>
          <w:rFonts w:ascii="Arial" w:hAnsi="Arial" w:cs="Arial"/>
          <w:sz w:val="21"/>
          <w:szCs w:val="21"/>
        </w:rPr>
        <w:t>condition</w:t>
      </w:r>
      <w:r w:rsidR="00154CD8" w:rsidRPr="00A17511">
        <w:rPr>
          <w:rFonts w:ascii="Arial" w:hAnsi="Arial" w:cs="Arial"/>
          <w:sz w:val="21"/>
          <w:szCs w:val="21"/>
        </w:rPr>
        <w:t>s</w:t>
      </w:r>
      <w:r w:rsidRPr="00A17511">
        <w:rPr>
          <w:rFonts w:ascii="Arial" w:hAnsi="Arial" w:cs="Arial"/>
          <w:sz w:val="21"/>
          <w:szCs w:val="21"/>
        </w:rPr>
        <w:t xml:space="preserve"> of employment</w:t>
      </w:r>
      <w:r w:rsidRPr="00A17511">
        <w:rPr>
          <w:rFonts w:ascii="Arial" w:hAnsi="Arial" w:cs="Arial" w:hint="eastAsia"/>
          <w:sz w:val="21"/>
          <w:szCs w:val="21"/>
        </w:rPr>
        <w:t xml:space="preserve"> </w:t>
      </w:r>
      <w:r w:rsidR="00154CD8" w:rsidRPr="00A17511">
        <w:rPr>
          <w:rFonts w:ascii="Arial" w:hAnsi="Arial" w:cs="Arial"/>
          <w:sz w:val="21"/>
          <w:szCs w:val="21"/>
        </w:rPr>
        <w:t>are according to the</w:t>
      </w:r>
      <w:r w:rsidRPr="00A17511">
        <w:rPr>
          <w:rFonts w:ascii="Arial" w:hAnsi="Arial" w:cs="Arial"/>
          <w:sz w:val="21"/>
          <w:szCs w:val="21"/>
        </w:rPr>
        <w:t xml:space="preserve"> rules</w:t>
      </w:r>
      <w:r w:rsidRPr="00A17511">
        <w:rPr>
          <w:rFonts w:ascii="Arial" w:hAnsi="Arial" w:cs="Arial" w:hint="eastAsia"/>
          <w:sz w:val="21"/>
          <w:szCs w:val="21"/>
        </w:rPr>
        <w:t xml:space="preserve"> </w:t>
      </w:r>
      <w:r w:rsidR="00154CD8" w:rsidRPr="00A17511">
        <w:rPr>
          <w:rFonts w:ascii="Arial" w:hAnsi="Arial" w:cs="Arial"/>
          <w:sz w:val="21"/>
          <w:szCs w:val="21"/>
        </w:rPr>
        <w:t>for</w:t>
      </w:r>
      <w:r w:rsidR="00154CD8" w:rsidRPr="00A17511">
        <w:rPr>
          <w:rFonts w:ascii="Arial" w:hAnsi="Arial" w:cs="Arial" w:hint="eastAsia"/>
          <w:sz w:val="21"/>
          <w:szCs w:val="21"/>
        </w:rPr>
        <w:t xml:space="preserve"> </w:t>
      </w:r>
      <w:r w:rsidRPr="00A17511">
        <w:rPr>
          <w:rFonts w:ascii="Arial" w:hAnsi="Arial" w:cs="Arial" w:hint="eastAsia"/>
          <w:sz w:val="21"/>
          <w:szCs w:val="21"/>
        </w:rPr>
        <w:t>University of Toyama</w:t>
      </w:r>
      <w:r w:rsidR="00154CD8" w:rsidRPr="00A17511">
        <w:rPr>
          <w:rFonts w:ascii="Arial" w:hAnsi="Arial" w:cs="Arial"/>
          <w:sz w:val="21"/>
          <w:szCs w:val="21"/>
        </w:rPr>
        <w:t xml:space="preserve"> faculty and staff</w:t>
      </w:r>
      <w:r w:rsidRPr="00A17511">
        <w:rPr>
          <w:rFonts w:ascii="Arial" w:hAnsi="Arial" w:cs="Arial" w:hint="eastAsia"/>
          <w:sz w:val="21"/>
          <w:szCs w:val="21"/>
        </w:rPr>
        <w:t>.</w:t>
      </w:r>
      <w:r w:rsidR="00154CD8" w:rsidRPr="00A17511">
        <w:rPr>
          <w:rFonts w:ascii="Arial" w:hAnsi="Arial" w:cs="Arial"/>
          <w:sz w:val="21"/>
          <w:szCs w:val="21"/>
        </w:rPr>
        <w:t xml:space="preserve"> </w:t>
      </w:r>
      <w:r w:rsidR="0027158F" w:rsidRPr="00A17511">
        <w:rPr>
          <w:rFonts w:ascii="Arial" w:hAnsi="Arial" w:cs="Arial"/>
          <w:sz w:val="21"/>
          <w:szCs w:val="21"/>
        </w:rPr>
        <w:t>Remuneration</w:t>
      </w:r>
      <w:r w:rsidR="00154CD8" w:rsidRPr="00A17511">
        <w:rPr>
          <w:rFonts w:ascii="Arial" w:hAnsi="Arial" w:cs="Arial"/>
          <w:sz w:val="21"/>
          <w:szCs w:val="21"/>
        </w:rPr>
        <w:t xml:space="preserve"> will be</w:t>
      </w:r>
      <w:r w:rsidRPr="00A17511">
        <w:rPr>
          <w:rFonts w:ascii="Arial" w:hAnsi="Arial" w:cs="Arial" w:hint="eastAsia"/>
          <w:sz w:val="21"/>
          <w:szCs w:val="21"/>
        </w:rPr>
        <w:t xml:space="preserve"> decided </w:t>
      </w:r>
      <w:r w:rsidR="00241DA7" w:rsidRPr="00A17511">
        <w:rPr>
          <w:rFonts w:ascii="Arial" w:hAnsi="Arial" w:cs="Arial"/>
          <w:sz w:val="21"/>
          <w:szCs w:val="21"/>
        </w:rPr>
        <w:t>according to</w:t>
      </w:r>
      <w:r w:rsidR="00154CD8" w:rsidRPr="00A17511">
        <w:rPr>
          <w:rFonts w:ascii="Arial" w:hAnsi="Arial" w:cs="Arial"/>
          <w:sz w:val="21"/>
          <w:szCs w:val="21"/>
        </w:rPr>
        <w:t xml:space="preserve"> the candidate’s</w:t>
      </w:r>
      <w:r w:rsidRPr="00A17511">
        <w:rPr>
          <w:rFonts w:ascii="Arial" w:hAnsi="Arial" w:cs="Arial" w:hint="eastAsia"/>
          <w:sz w:val="21"/>
          <w:szCs w:val="21"/>
        </w:rPr>
        <w:t xml:space="preserve"> educational background</w:t>
      </w:r>
      <w:r w:rsidR="00154CD8" w:rsidRPr="00A17511">
        <w:rPr>
          <w:rFonts w:ascii="Arial" w:hAnsi="Arial" w:cs="Arial"/>
          <w:sz w:val="21"/>
          <w:szCs w:val="21"/>
        </w:rPr>
        <w:t xml:space="preserve"> and</w:t>
      </w:r>
      <w:r w:rsidR="00154CD8" w:rsidRPr="00A17511">
        <w:rPr>
          <w:rFonts w:ascii="Arial" w:hAnsi="Arial" w:cs="Arial" w:hint="eastAsia"/>
          <w:sz w:val="21"/>
          <w:szCs w:val="21"/>
        </w:rPr>
        <w:t xml:space="preserve"> </w:t>
      </w:r>
      <w:r w:rsidRPr="00A17511">
        <w:rPr>
          <w:rFonts w:ascii="Arial" w:hAnsi="Arial" w:cs="Arial"/>
          <w:sz w:val="21"/>
          <w:szCs w:val="21"/>
        </w:rPr>
        <w:t xml:space="preserve">professional </w:t>
      </w:r>
      <w:r w:rsidR="00154CD8" w:rsidRPr="00A17511">
        <w:rPr>
          <w:rFonts w:ascii="Arial" w:hAnsi="Arial" w:cs="Arial"/>
          <w:sz w:val="21"/>
          <w:szCs w:val="21"/>
        </w:rPr>
        <w:t>experience</w:t>
      </w:r>
      <w:r w:rsidRPr="00A17511">
        <w:rPr>
          <w:rFonts w:ascii="Arial" w:hAnsi="Arial" w:cs="Arial"/>
          <w:sz w:val="21"/>
          <w:szCs w:val="21"/>
        </w:rPr>
        <w:t>.</w:t>
      </w:r>
    </w:p>
    <w:p w:rsidR="00966B6B" w:rsidRPr="00A17511" w:rsidRDefault="00546F0A" w:rsidP="0027158F">
      <w:pPr>
        <w:widowControl w:val="0"/>
        <w:autoSpaceDE w:val="0"/>
        <w:autoSpaceDN w:val="0"/>
        <w:adjustRightInd w:val="0"/>
        <w:snapToGrid/>
        <w:spacing w:beforeLines="50" w:before="180"/>
        <w:ind w:leftChars="141" w:left="282"/>
        <w:rPr>
          <w:rFonts w:ascii="Arial" w:hAnsi="Arial" w:cs="Arial"/>
          <w:b/>
          <w:sz w:val="21"/>
          <w:szCs w:val="21"/>
        </w:rPr>
      </w:pPr>
      <w:r w:rsidRPr="00A17511">
        <w:rPr>
          <w:rFonts w:ascii="Arial" w:hAnsi="Arial" w:cs="Arial" w:hint="eastAsia"/>
          <w:b/>
          <w:sz w:val="21"/>
          <w:szCs w:val="21"/>
        </w:rPr>
        <w:t xml:space="preserve">* </w:t>
      </w:r>
      <w:r w:rsidR="00154CD8" w:rsidRPr="00A17511">
        <w:rPr>
          <w:rFonts w:ascii="Arial" w:hAnsi="Arial" w:cs="Arial"/>
          <w:b/>
          <w:sz w:val="21"/>
          <w:szCs w:val="21"/>
        </w:rPr>
        <w:t>Address i</w:t>
      </w:r>
      <w:r w:rsidR="00966B6B" w:rsidRPr="00A17511">
        <w:rPr>
          <w:rFonts w:ascii="Arial" w:hAnsi="Arial" w:cs="Arial"/>
          <w:b/>
          <w:sz w:val="21"/>
          <w:szCs w:val="21"/>
        </w:rPr>
        <w:t>nquir</w:t>
      </w:r>
      <w:r w:rsidR="00154CD8" w:rsidRPr="00A17511">
        <w:rPr>
          <w:rFonts w:ascii="Arial" w:hAnsi="Arial" w:cs="Arial"/>
          <w:b/>
          <w:sz w:val="21"/>
          <w:szCs w:val="21"/>
        </w:rPr>
        <w:t>ies</w:t>
      </w:r>
      <w:r w:rsidR="00966B6B" w:rsidRPr="00A17511">
        <w:rPr>
          <w:rFonts w:ascii="Arial" w:hAnsi="Arial" w:cs="Arial" w:hint="eastAsia"/>
          <w:b/>
          <w:sz w:val="21"/>
          <w:szCs w:val="21"/>
        </w:rPr>
        <w:t xml:space="preserve"> about </w:t>
      </w:r>
      <w:r w:rsidR="00154CD8" w:rsidRPr="00A17511">
        <w:rPr>
          <w:rFonts w:ascii="Arial" w:hAnsi="Arial" w:cs="Arial"/>
          <w:b/>
          <w:sz w:val="21"/>
          <w:szCs w:val="21"/>
        </w:rPr>
        <w:t xml:space="preserve">employment conditions to: </w:t>
      </w:r>
      <w:r w:rsidR="00966B6B" w:rsidRPr="00A17511">
        <w:rPr>
          <w:rFonts w:ascii="Arial" w:hAnsi="Arial" w:cs="Arial"/>
          <w:sz w:val="21"/>
          <w:szCs w:val="21"/>
        </w:rPr>
        <w:t xml:space="preserve">Human </w:t>
      </w:r>
      <w:r w:rsidR="0027158F">
        <w:rPr>
          <w:rFonts w:ascii="Arial" w:hAnsi="Arial" w:cs="Arial"/>
          <w:sz w:val="21"/>
          <w:szCs w:val="21"/>
        </w:rPr>
        <w:t>Resources &amp; General Affairs Dep</w:t>
      </w:r>
      <w:r w:rsidR="005A6165" w:rsidRPr="00A17511">
        <w:rPr>
          <w:rFonts w:ascii="Arial" w:hAnsi="Arial" w:cs="Arial"/>
          <w:sz w:val="21"/>
          <w:szCs w:val="21"/>
        </w:rPr>
        <w:t>artment</w:t>
      </w:r>
      <w:r w:rsidRPr="00A17511">
        <w:rPr>
          <w:rFonts w:ascii="Arial" w:hAnsi="Arial" w:cs="Arial" w:hint="eastAsia"/>
          <w:sz w:val="21"/>
          <w:szCs w:val="21"/>
        </w:rPr>
        <w:t>, Tel:</w:t>
      </w:r>
      <w:r w:rsidR="009D2D27" w:rsidRPr="009D2D27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 </w:t>
      </w:r>
      <w:r w:rsidR="009D2D27" w:rsidRPr="009D2D27">
        <w:rPr>
          <w:rFonts w:ascii="Arial" w:hAnsi="Arial" w:cs="Arial" w:hint="eastAsia"/>
          <w:sz w:val="21"/>
          <w:szCs w:val="21"/>
        </w:rPr>
        <w:t>076-445-6524</w:t>
      </w:r>
      <w:r w:rsidRPr="00A17511">
        <w:rPr>
          <w:rFonts w:ascii="Arial" w:hAnsi="Arial" w:cs="Arial" w:hint="eastAsia"/>
          <w:sz w:val="21"/>
          <w:szCs w:val="21"/>
        </w:rPr>
        <w:t xml:space="preserve"> </w:t>
      </w:r>
    </w:p>
    <w:p w:rsidR="00546F0A" w:rsidRPr="00A17511" w:rsidRDefault="00546F0A" w:rsidP="0027158F">
      <w:pPr>
        <w:widowControl w:val="0"/>
        <w:autoSpaceDE w:val="0"/>
        <w:autoSpaceDN w:val="0"/>
        <w:adjustRightInd w:val="0"/>
        <w:snapToGrid/>
        <w:spacing w:beforeLines="50" w:before="180"/>
        <w:rPr>
          <w:rFonts w:ascii="Arial" w:hAnsi="Arial" w:cs="Arial"/>
          <w:b/>
          <w:bCs/>
          <w:sz w:val="21"/>
          <w:szCs w:val="21"/>
        </w:rPr>
      </w:pPr>
      <w:r w:rsidRPr="00A17511">
        <w:rPr>
          <w:rFonts w:ascii="Arial" w:hAnsi="Arial" w:cs="Arial" w:hint="eastAsia"/>
          <w:b/>
          <w:bCs/>
          <w:sz w:val="21"/>
          <w:szCs w:val="21"/>
        </w:rPr>
        <w:t xml:space="preserve">15. </w:t>
      </w:r>
      <w:r w:rsidRPr="00A17511">
        <w:rPr>
          <w:rFonts w:ascii="Arial" w:hAnsi="Arial" w:cs="Arial"/>
          <w:b/>
          <w:bCs/>
          <w:sz w:val="21"/>
          <w:szCs w:val="21"/>
        </w:rPr>
        <w:t>Other</w:t>
      </w:r>
    </w:p>
    <w:p w:rsidR="00546F0A" w:rsidRPr="00A17511" w:rsidRDefault="00546F0A" w:rsidP="00F66076">
      <w:pPr>
        <w:widowControl w:val="0"/>
        <w:autoSpaceDE w:val="0"/>
        <w:autoSpaceDN w:val="0"/>
        <w:adjustRightInd w:val="0"/>
        <w:snapToGrid/>
        <w:ind w:left="283" w:hangingChars="135" w:hanging="283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(1) </w:t>
      </w:r>
      <w:r w:rsidR="00A92084" w:rsidRPr="00A17511">
        <w:rPr>
          <w:rFonts w:ascii="Arial" w:hAnsi="Arial" w:cs="Arial" w:hint="eastAsia"/>
          <w:sz w:val="21"/>
          <w:szCs w:val="21"/>
        </w:rPr>
        <w:t xml:space="preserve">In some cases, </w:t>
      </w:r>
      <w:r w:rsidR="00154CD8" w:rsidRPr="00A17511">
        <w:rPr>
          <w:rFonts w:ascii="Arial" w:hAnsi="Arial" w:cs="Arial"/>
          <w:sz w:val="21"/>
          <w:szCs w:val="21"/>
        </w:rPr>
        <w:t xml:space="preserve">applicants may be asked to submit </w:t>
      </w:r>
      <w:r w:rsidR="00A92084" w:rsidRPr="00A17511">
        <w:rPr>
          <w:rFonts w:ascii="Arial" w:hAnsi="Arial" w:cs="Arial" w:hint="eastAsia"/>
          <w:sz w:val="21"/>
          <w:szCs w:val="21"/>
        </w:rPr>
        <w:t>additional materials.</w:t>
      </w:r>
    </w:p>
    <w:p w:rsidR="00546F0A" w:rsidRPr="00A17511" w:rsidRDefault="00546F0A" w:rsidP="00F66076">
      <w:pPr>
        <w:widowControl w:val="0"/>
        <w:autoSpaceDE w:val="0"/>
        <w:autoSpaceDN w:val="0"/>
        <w:adjustRightInd w:val="0"/>
        <w:snapToGrid/>
        <w:ind w:left="283" w:hangingChars="135" w:hanging="283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>(2) C</w:t>
      </w:r>
      <w:r w:rsidRPr="00A17511">
        <w:rPr>
          <w:rFonts w:ascii="Arial" w:hAnsi="Arial" w:cs="Arial"/>
          <w:sz w:val="21"/>
          <w:szCs w:val="21"/>
        </w:rPr>
        <w:t>ertificate</w:t>
      </w:r>
      <w:r w:rsidR="00154CD8" w:rsidRPr="00A17511">
        <w:rPr>
          <w:rFonts w:ascii="Arial" w:hAnsi="Arial" w:cs="Arial"/>
          <w:sz w:val="21"/>
          <w:szCs w:val="21"/>
        </w:rPr>
        <w:t>s</w:t>
      </w:r>
      <w:r w:rsidRPr="00A17511">
        <w:rPr>
          <w:rFonts w:ascii="Arial" w:hAnsi="Arial" w:cs="Arial"/>
          <w:sz w:val="21"/>
          <w:szCs w:val="21"/>
        </w:rPr>
        <w:t xml:space="preserve"> </w:t>
      </w:r>
      <w:r w:rsidR="00154CD8" w:rsidRPr="00A17511">
        <w:rPr>
          <w:rFonts w:ascii="Arial" w:hAnsi="Arial" w:cs="Arial"/>
          <w:sz w:val="21"/>
          <w:szCs w:val="21"/>
        </w:rPr>
        <w:t>for</w:t>
      </w:r>
      <w:r w:rsidRPr="00A17511">
        <w:rPr>
          <w:rFonts w:ascii="Arial" w:hAnsi="Arial" w:cs="Arial" w:hint="eastAsia"/>
          <w:sz w:val="21"/>
          <w:szCs w:val="21"/>
        </w:rPr>
        <w:t xml:space="preserve"> education</w:t>
      </w:r>
      <w:r w:rsidR="00154CD8" w:rsidRPr="00A17511">
        <w:rPr>
          <w:rFonts w:ascii="Arial" w:hAnsi="Arial" w:cs="Arial"/>
          <w:sz w:val="21"/>
          <w:szCs w:val="21"/>
        </w:rPr>
        <w:t>al achievements and degrees</w:t>
      </w:r>
      <w:r w:rsidRPr="00A17511">
        <w:rPr>
          <w:rFonts w:ascii="Arial" w:hAnsi="Arial" w:cs="Arial" w:hint="eastAsia"/>
          <w:sz w:val="21"/>
          <w:szCs w:val="21"/>
        </w:rPr>
        <w:t xml:space="preserve"> should be submitted at the time of hiring.</w:t>
      </w:r>
    </w:p>
    <w:p w:rsidR="00546F0A" w:rsidRPr="00A17511" w:rsidRDefault="00546F0A" w:rsidP="00F66076">
      <w:pPr>
        <w:widowControl w:val="0"/>
        <w:autoSpaceDE w:val="0"/>
        <w:autoSpaceDN w:val="0"/>
        <w:adjustRightInd w:val="0"/>
        <w:snapToGrid/>
        <w:ind w:left="283" w:hangingChars="135" w:hanging="283"/>
        <w:rPr>
          <w:rFonts w:ascii="Arial" w:hAnsi="Arial" w:cs="Arial"/>
          <w:sz w:val="21"/>
          <w:szCs w:val="21"/>
        </w:rPr>
      </w:pPr>
      <w:r w:rsidRPr="00A17511">
        <w:rPr>
          <w:rFonts w:ascii="Arial" w:hAnsi="Arial" w:cs="Arial" w:hint="eastAsia"/>
          <w:sz w:val="21"/>
          <w:szCs w:val="21"/>
        </w:rPr>
        <w:t xml:space="preserve">(3) </w:t>
      </w:r>
      <w:r w:rsidR="00154CD8" w:rsidRPr="00A17511">
        <w:rPr>
          <w:rFonts w:ascii="Arial" w:hAnsi="Arial" w:cs="Arial"/>
          <w:sz w:val="21"/>
          <w:szCs w:val="21"/>
        </w:rPr>
        <w:t>The r</w:t>
      </w:r>
      <w:r w:rsidRPr="00A17511">
        <w:rPr>
          <w:rFonts w:ascii="Arial" w:hAnsi="Arial" w:cs="Arial"/>
          <w:sz w:val="21"/>
          <w:szCs w:val="21"/>
        </w:rPr>
        <w:t>etirement age is 65 years</w:t>
      </w:r>
      <w:r w:rsidRPr="00A17511">
        <w:rPr>
          <w:rFonts w:ascii="Arial" w:hAnsi="Arial" w:cs="Arial" w:hint="eastAsia"/>
          <w:sz w:val="21"/>
          <w:szCs w:val="21"/>
        </w:rPr>
        <w:t xml:space="preserve"> (</w:t>
      </w:r>
      <w:r w:rsidR="00154CD8" w:rsidRPr="00A17511">
        <w:rPr>
          <w:rFonts w:ascii="Arial" w:hAnsi="Arial" w:cs="Arial"/>
          <w:sz w:val="21"/>
          <w:szCs w:val="21"/>
        </w:rPr>
        <w:t xml:space="preserve">consistent with </w:t>
      </w:r>
      <w:r w:rsidRPr="00A17511">
        <w:rPr>
          <w:rFonts w:ascii="Arial" w:hAnsi="Arial" w:cs="Arial" w:hint="eastAsia"/>
          <w:sz w:val="21"/>
          <w:szCs w:val="21"/>
        </w:rPr>
        <w:t xml:space="preserve">the </w:t>
      </w:r>
      <w:r w:rsidRPr="00A17511">
        <w:rPr>
          <w:rFonts w:ascii="Arial" w:hAnsi="Arial" w:cs="Arial"/>
          <w:sz w:val="21"/>
          <w:szCs w:val="21"/>
        </w:rPr>
        <w:t>work rules</w:t>
      </w:r>
      <w:r w:rsidRPr="00A17511">
        <w:rPr>
          <w:rFonts w:ascii="Arial" w:hAnsi="Arial" w:cs="Arial" w:hint="eastAsia"/>
          <w:sz w:val="21"/>
          <w:szCs w:val="21"/>
        </w:rPr>
        <w:t xml:space="preserve"> </w:t>
      </w:r>
      <w:r w:rsidR="00154CD8" w:rsidRPr="00A17511">
        <w:rPr>
          <w:rFonts w:ascii="Arial" w:hAnsi="Arial" w:cs="Arial"/>
          <w:sz w:val="21"/>
          <w:szCs w:val="21"/>
        </w:rPr>
        <w:t>for</w:t>
      </w:r>
      <w:r w:rsidR="00154CD8" w:rsidRPr="00A17511">
        <w:rPr>
          <w:rFonts w:ascii="Arial" w:hAnsi="Arial" w:cs="Arial" w:hint="eastAsia"/>
          <w:sz w:val="21"/>
          <w:szCs w:val="21"/>
        </w:rPr>
        <w:t xml:space="preserve"> </w:t>
      </w:r>
      <w:r w:rsidRPr="00A17511">
        <w:rPr>
          <w:rFonts w:ascii="Arial" w:hAnsi="Arial" w:cs="Arial" w:hint="eastAsia"/>
          <w:sz w:val="21"/>
          <w:szCs w:val="21"/>
        </w:rPr>
        <w:t>University of Toyama</w:t>
      </w:r>
      <w:r w:rsidR="00154CD8" w:rsidRPr="00A17511">
        <w:rPr>
          <w:rFonts w:ascii="Arial" w:hAnsi="Arial" w:cs="Arial"/>
          <w:sz w:val="21"/>
          <w:szCs w:val="21"/>
        </w:rPr>
        <w:t xml:space="preserve"> faculty and staff</w:t>
      </w:r>
      <w:r w:rsidRPr="00A17511">
        <w:rPr>
          <w:rFonts w:ascii="Arial" w:hAnsi="Arial" w:cs="Arial" w:hint="eastAsia"/>
          <w:sz w:val="21"/>
          <w:szCs w:val="21"/>
        </w:rPr>
        <w:t>).</w:t>
      </w:r>
    </w:p>
    <w:p w:rsidR="00546F0A" w:rsidRPr="00A17511" w:rsidRDefault="00546F0A" w:rsidP="00F66076">
      <w:pPr>
        <w:widowControl w:val="0"/>
        <w:autoSpaceDE w:val="0"/>
        <w:autoSpaceDN w:val="0"/>
        <w:adjustRightInd w:val="0"/>
        <w:snapToGrid/>
        <w:ind w:left="283" w:hangingChars="135" w:hanging="283"/>
        <w:rPr>
          <w:rFonts w:ascii="Arial" w:hAnsi="Arial" w:cs="Arial"/>
          <w:sz w:val="21"/>
          <w:szCs w:val="21"/>
        </w:rPr>
      </w:pPr>
    </w:p>
    <w:p w:rsidR="00527EF1" w:rsidRPr="00A17511" w:rsidRDefault="00527EF1" w:rsidP="00F66076">
      <w:pPr>
        <w:widowControl w:val="0"/>
        <w:autoSpaceDE w:val="0"/>
        <w:autoSpaceDN w:val="0"/>
        <w:adjustRightInd w:val="0"/>
        <w:snapToGrid/>
        <w:ind w:left="283" w:hangingChars="135" w:hanging="283"/>
        <w:rPr>
          <w:rFonts w:ascii="Arial" w:hAnsi="Arial" w:cs="Arial"/>
          <w:sz w:val="21"/>
          <w:szCs w:val="21"/>
        </w:rPr>
      </w:pPr>
    </w:p>
    <w:p w:rsidR="00527EF1" w:rsidRPr="00A17511" w:rsidRDefault="00A92084" w:rsidP="00F66076">
      <w:pPr>
        <w:widowControl w:val="0"/>
        <w:autoSpaceDE w:val="0"/>
        <w:autoSpaceDN w:val="0"/>
        <w:adjustRightInd w:val="0"/>
        <w:snapToGrid/>
        <w:ind w:left="283" w:hangingChars="135" w:hanging="283"/>
        <w:rPr>
          <w:rFonts w:ascii="Arial" w:hAnsi="Arial" w:cs="Arial"/>
          <w:i/>
          <w:sz w:val="21"/>
          <w:szCs w:val="21"/>
        </w:rPr>
      </w:pPr>
      <w:r w:rsidRPr="00A17511">
        <w:rPr>
          <w:rFonts w:ascii="Arial" w:hAnsi="Arial" w:cs="Arial" w:hint="eastAsia"/>
          <w:i/>
          <w:sz w:val="21"/>
          <w:szCs w:val="21"/>
        </w:rPr>
        <w:t xml:space="preserve">* </w:t>
      </w:r>
      <w:r w:rsidR="00581AF1" w:rsidRPr="00A17511">
        <w:rPr>
          <w:rFonts w:ascii="Arial" w:hAnsi="Arial" w:cs="Arial"/>
          <w:i/>
          <w:sz w:val="21"/>
          <w:szCs w:val="21"/>
        </w:rPr>
        <w:t xml:space="preserve">The </w:t>
      </w:r>
      <w:r w:rsidRPr="00A17511">
        <w:rPr>
          <w:rFonts w:ascii="Arial" w:hAnsi="Arial" w:cs="Arial" w:hint="eastAsia"/>
          <w:i/>
          <w:sz w:val="21"/>
          <w:szCs w:val="21"/>
        </w:rPr>
        <w:t>University of Toyama promote</w:t>
      </w:r>
      <w:r w:rsidR="00581AF1" w:rsidRPr="00A17511">
        <w:rPr>
          <w:rFonts w:ascii="Arial" w:hAnsi="Arial" w:cs="Arial"/>
          <w:i/>
          <w:sz w:val="21"/>
          <w:szCs w:val="21"/>
        </w:rPr>
        <w:t>s</w:t>
      </w:r>
      <w:r w:rsidRPr="00A17511">
        <w:rPr>
          <w:rFonts w:ascii="Arial" w:hAnsi="Arial" w:cs="Arial" w:hint="eastAsia"/>
          <w:i/>
          <w:sz w:val="21"/>
          <w:szCs w:val="21"/>
        </w:rPr>
        <w:t xml:space="preserve"> g</w:t>
      </w:r>
      <w:r w:rsidRPr="00A17511">
        <w:rPr>
          <w:rFonts w:ascii="Arial" w:hAnsi="Arial" w:cs="Arial"/>
          <w:i/>
          <w:sz w:val="21"/>
          <w:szCs w:val="21"/>
        </w:rPr>
        <w:t>ender equality</w:t>
      </w:r>
      <w:r w:rsidRPr="00A17511">
        <w:rPr>
          <w:rFonts w:ascii="Arial" w:hAnsi="Arial" w:cs="Arial" w:hint="eastAsia"/>
          <w:i/>
          <w:sz w:val="21"/>
          <w:szCs w:val="21"/>
        </w:rPr>
        <w:t xml:space="preserve"> and welcome</w:t>
      </w:r>
      <w:r w:rsidR="00581AF1" w:rsidRPr="00A17511">
        <w:rPr>
          <w:rFonts w:ascii="Arial" w:hAnsi="Arial" w:cs="Arial"/>
          <w:i/>
          <w:sz w:val="21"/>
          <w:szCs w:val="21"/>
        </w:rPr>
        <w:t>s</w:t>
      </w:r>
      <w:r w:rsidRPr="00A17511">
        <w:rPr>
          <w:rFonts w:ascii="Arial" w:hAnsi="Arial" w:cs="Arial" w:hint="eastAsia"/>
          <w:i/>
          <w:sz w:val="21"/>
          <w:szCs w:val="21"/>
        </w:rPr>
        <w:t xml:space="preserve"> applications </w:t>
      </w:r>
      <w:r w:rsidR="00581AF1" w:rsidRPr="00A17511">
        <w:rPr>
          <w:rFonts w:ascii="Arial" w:hAnsi="Arial" w:cs="Arial"/>
          <w:i/>
          <w:sz w:val="21"/>
          <w:szCs w:val="21"/>
        </w:rPr>
        <w:t>from</w:t>
      </w:r>
      <w:r w:rsidR="00581AF1" w:rsidRPr="00A17511">
        <w:rPr>
          <w:rFonts w:ascii="Arial" w:hAnsi="Arial" w:cs="Arial" w:hint="eastAsia"/>
          <w:i/>
          <w:sz w:val="21"/>
          <w:szCs w:val="21"/>
        </w:rPr>
        <w:t xml:space="preserve"> </w:t>
      </w:r>
      <w:r w:rsidR="00D8268E" w:rsidRPr="00A17511">
        <w:rPr>
          <w:rFonts w:ascii="Arial" w:hAnsi="Arial" w:cs="Arial"/>
          <w:i/>
          <w:sz w:val="21"/>
          <w:szCs w:val="21"/>
        </w:rPr>
        <w:t>highly motivated</w:t>
      </w:r>
      <w:r w:rsidRPr="00A17511">
        <w:rPr>
          <w:rFonts w:ascii="Arial" w:hAnsi="Arial" w:cs="Arial" w:hint="eastAsia"/>
          <w:i/>
          <w:sz w:val="21"/>
          <w:szCs w:val="21"/>
        </w:rPr>
        <w:t xml:space="preserve"> </w:t>
      </w:r>
      <w:r w:rsidR="00D8268E" w:rsidRPr="00A17511">
        <w:rPr>
          <w:rFonts w:ascii="Arial" w:hAnsi="Arial" w:cs="Arial" w:hint="eastAsia"/>
          <w:i/>
          <w:sz w:val="21"/>
          <w:szCs w:val="21"/>
        </w:rPr>
        <w:t xml:space="preserve">female </w:t>
      </w:r>
      <w:r w:rsidR="00581AF1" w:rsidRPr="00A17511">
        <w:rPr>
          <w:rFonts w:ascii="Arial" w:hAnsi="Arial" w:cs="Arial"/>
          <w:i/>
          <w:sz w:val="21"/>
          <w:szCs w:val="21"/>
        </w:rPr>
        <w:t>candidates</w:t>
      </w:r>
      <w:r w:rsidRPr="00A17511">
        <w:rPr>
          <w:rFonts w:ascii="Arial" w:hAnsi="Arial" w:cs="Arial" w:hint="eastAsia"/>
          <w:i/>
          <w:sz w:val="21"/>
          <w:szCs w:val="21"/>
        </w:rPr>
        <w:t xml:space="preserve">. </w:t>
      </w:r>
    </w:p>
    <w:p w:rsidR="00A92084" w:rsidRPr="00A17511" w:rsidRDefault="00A92084" w:rsidP="00527EF1">
      <w:pPr>
        <w:widowControl w:val="0"/>
        <w:autoSpaceDE w:val="0"/>
        <w:autoSpaceDN w:val="0"/>
        <w:adjustRightInd w:val="0"/>
        <w:snapToGrid/>
        <w:ind w:leftChars="283" w:left="566"/>
        <w:rPr>
          <w:rFonts w:ascii="Arial" w:hAnsi="Arial" w:cs="Arial"/>
          <w:bCs/>
          <w:sz w:val="18"/>
          <w:szCs w:val="21"/>
        </w:rPr>
      </w:pPr>
      <w:r w:rsidRPr="00A17511">
        <w:rPr>
          <w:rFonts w:ascii="Arial" w:hAnsi="Arial" w:cs="Arial" w:hint="eastAsia"/>
          <w:sz w:val="18"/>
          <w:szCs w:val="21"/>
        </w:rPr>
        <w:t>We</w:t>
      </w:r>
      <w:r w:rsidR="00D8268E" w:rsidRPr="00A17511">
        <w:rPr>
          <w:rFonts w:ascii="Arial" w:hAnsi="Arial" w:cs="Arial" w:hint="eastAsia"/>
          <w:sz w:val="18"/>
          <w:szCs w:val="21"/>
        </w:rPr>
        <w:t xml:space="preserve"> support female </w:t>
      </w:r>
      <w:r w:rsidR="00581AF1" w:rsidRPr="00A17511">
        <w:rPr>
          <w:rFonts w:ascii="Arial" w:hAnsi="Arial" w:cs="Arial"/>
          <w:sz w:val="18"/>
          <w:szCs w:val="21"/>
        </w:rPr>
        <w:t>candidates</w:t>
      </w:r>
      <w:r w:rsidR="00581AF1" w:rsidRPr="00A17511">
        <w:rPr>
          <w:rFonts w:ascii="Arial" w:hAnsi="Arial" w:cs="Arial" w:hint="eastAsia"/>
          <w:sz w:val="18"/>
          <w:szCs w:val="21"/>
        </w:rPr>
        <w:t xml:space="preserve"> </w:t>
      </w:r>
      <w:r w:rsidRPr="00A17511">
        <w:rPr>
          <w:rFonts w:ascii="Arial" w:hAnsi="Arial" w:cs="Arial" w:hint="eastAsia"/>
          <w:sz w:val="18"/>
          <w:szCs w:val="21"/>
        </w:rPr>
        <w:t>who interrupt</w:t>
      </w:r>
      <w:r w:rsidR="00581AF1" w:rsidRPr="00A17511">
        <w:rPr>
          <w:rFonts w:ascii="Arial" w:hAnsi="Arial" w:cs="Arial"/>
          <w:sz w:val="18"/>
          <w:szCs w:val="21"/>
        </w:rPr>
        <w:t>ed</w:t>
      </w:r>
      <w:r w:rsidRPr="00A17511">
        <w:rPr>
          <w:rFonts w:ascii="Arial" w:hAnsi="Arial" w:cs="Arial" w:hint="eastAsia"/>
          <w:sz w:val="18"/>
          <w:szCs w:val="21"/>
        </w:rPr>
        <w:t xml:space="preserve"> the</w:t>
      </w:r>
      <w:r w:rsidR="00581AF1" w:rsidRPr="00A17511">
        <w:rPr>
          <w:rFonts w:ascii="Arial" w:hAnsi="Arial" w:cs="Arial"/>
          <w:sz w:val="18"/>
          <w:szCs w:val="21"/>
        </w:rPr>
        <w:t>ir</w:t>
      </w:r>
      <w:r w:rsidRPr="00A17511">
        <w:rPr>
          <w:rFonts w:ascii="Arial" w:hAnsi="Arial" w:cs="Arial" w:hint="eastAsia"/>
          <w:sz w:val="18"/>
          <w:szCs w:val="21"/>
        </w:rPr>
        <w:t xml:space="preserve"> </w:t>
      </w:r>
      <w:r w:rsidR="00581AF1" w:rsidRPr="00A17511">
        <w:rPr>
          <w:rFonts w:ascii="Arial" w:hAnsi="Arial" w:cs="Arial"/>
          <w:sz w:val="18"/>
          <w:szCs w:val="21"/>
        </w:rPr>
        <w:t>careers</w:t>
      </w:r>
      <w:r w:rsidR="00581AF1" w:rsidRPr="00A17511">
        <w:rPr>
          <w:rFonts w:ascii="Arial" w:hAnsi="Arial" w:cs="Arial" w:hint="eastAsia"/>
          <w:sz w:val="18"/>
          <w:szCs w:val="21"/>
        </w:rPr>
        <w:t xml:space="preserve"> </w:t>
      </w:r>
      <w:r w:rsidRPr="00A17511">
        <w:rPr>
          <w:rFonts w:ascii="Arial" w:hAnsi="Arial" w:cs="Arial" w:hint="eastAsia"/>
          <w:sz w:val="18"/>
          <w:szCs w:val="21"/>
        </w:rPr>
        <w:t xml:space="preserve">because of life events </w:t>
      </w:r>
      <w:r w:rsidR="00581AF1" w:rsidRPr="00A17511">
        <w:rPr>
          <w:rFonts w:ascii="Arial" w:hAnsi="Arial" w:cs="Arial"/>
          <w:sz w:val="18"/>
          <w:szCs w:val="21"/>
        </w:rPr>
        <w:t>such as</w:t>
      </w:r>
      <w:r w:rsidR="00581AF1" w:rsidRPr="00A17511">
        <w:rPr>
          <w:rFonts w:ascii="Arial" w:hAnsi="Arial" w:cs="Arial" w:hint="eastAsia"/>
          <w:sz w:val="18"/>
          <w:szCs w:val="21"/>
        </w:rPr>
        <w:t xml:space="preserve"> </w:t>
      </w:r>
      <w:r w:rsidR="00581AF1" w:rsidRPr="00A17511">
        <w:rPr>
          <w:rFonts w:ascii="Arial" w:hAnsi="Arial" w:cs="Arial"/>
          <w:sz w:val="18"/>
          <w:szCs w:val="21"/>
        </w:rPr>
        <w:t>c</w:t>
      </w:r>
      <w:r w:rsidR="0027158F">
        <w:rPr>
          <w:rFonts w:ascii="Arial" w:hAnsi="Arial" w:cs="Arial" w:hint="eastAsia"/>
          <w:sz w:val="18"/>
          <w:szCs w:val="21"/>
        </w:rPr>
        <w:t>h</w:t>
      </w:r>
      <w:r w:rsidR="00581AF1" w:rsidRPr="00A17511">
        <w:rPr>
          <w:rFonts w:ascii="Arial" w:hAnsi="Arial" w:cs="Arial"/>
          <w:sz w:val="18"/>
          <w:szCs w:val="21"/>
        </w:rPr>
        <w:t>ild</w:t>
      </w:r>
      <w:r w:rsidRPr="00A17511">
        <w:rPr>
          <w:rFonts w:ascii="Arial" w:hAnsi="Arial" w:cs="Arial" w:hint="eastAsia"/>
          <w:sz w:val="18"/>
          <w:szCs w:val="21"/>
        </w:rPr>
        <w:t xml:space="preserve">birth, </w:t>
      </w:r>
      <w:r w:rsidRPr="00A17511">
        <w:rPr>
          <w:rFonts w:ascii="Arial" w:hAnsi="Arial" w:cs="Arial" w:hint="eastAsia"/>
          <w:bCs/>
          <w:sz w:val="18"/>
          <w:szCs w:val="21"/>
        </w:rPr>
        <w:t>child raising</w:t>
      </w:r>
      <w:r w:rsidR="00D8268E" w:rsidRPr="00A17511">
        <w:rPr>
          <w:rFonts w:ascii="Arial" w:hAnsi="Arial" w:cs="Arial" w:hint="eastAsia"/>
          <w:bCs/>
          <w:sz w:val="18"/>
          <w:szCs w:val="21"/>
        </w:rPr>
        <w:t xml:space="preserve">, </w:t>
      </w:r>
      <w:r w:rsidR="00581AF1" w:rsidRPr="00A17511">
        <w:rPr>
          <w:rFonts w:ascii="Arial" w:hAnsi="Arial" w:cs="Arial"/>
          <w:bCs/>
          <w:sz w:val="18"/>
          <w:szCs w:val="21"/>
        </w:rPr>
        <w:t xml:space="preserve">and </w:t>
      </w:r>
      <w:r w:rsidR="00D8268E" w:rsidRPr="00A17511">
        <w:rPr>
          <w:rFonts w:ascii="Arial" w:hAnsi="Arial" w:cs="Arial" w:hint="eastAsia"/>
          <w:bCs/>
          <w:sz w:val="18"/>
          <w:szCs w:val="21"/>
        </w:rPr>
        <w:t>nurs</w:t>
      </w:r>
      <w:r w:rsidRPr="00A17511">
        <w:rPr>
          <w:rFonts w:ascii="Arial" w:hAnsi="Arial" w:cs="Arial" w:hint="eastAsia"/>
          <w:bCs/>
          <w:sz w:val="18"/>
          <w:szCs w:val="21"/>
        </w:rPr>
        <w:t xml:space="preserve">ing </w:t>
      </w:r>
      <w:r w:rsidR="00D8268E" w:rsidRPr="00A17511">
        <w:rPr>
          <w:rFonts w:ascii="Arial" w:hAnsi="Arial" w:cs="Arial" w:hint="eastAsia"/>
          <w:bCs/>
          <w:sz w:val="18"/>
          <w:szCs w:val="21"/>
        </w:rPr>
        <w:t xml:space="preserve">and </w:t>
      </w:r>
      <w:r w:rsidR="00581AF1" w:rsidRPr="00A17511">
        <w:rPr>
          <w:rFonts w:ascii="Arial" w:hAnsi="Arial" w:cs="Arial"/>
          <w:bCs/>
          <w:sz w:val="18"/>
          <w:szCs w:val="21"/>
        </w:rPr>
        <w:t xml:space="preserve">provide </w:t>
      </w:r>
      <w:r w:rsidR="00D8268E" w:rsidRPr="00A17511">
        <w:rPr>
          <w:rFonts w:ascii="Arial" w:hAnsi="Arial" w:cs="Arial" w:hint="eastAsia"/>
          <w:bCs/>
          <w:sz w:val="18"/>
          <w:szCs w:val="21"/>
        </w:rPr>
        <w:t>assist</w:t>
      </w:r>
      <w:r w:rsidR="00581AF1" w:rsidRPr="00A17511">
        <w:rPr>
          <w:rFonts w:ascii="Arial" w:hAnsi="Arial" w:cs="Arial"/>
          <w:bCs/>
          <w:sz w:val="18"/>
          <w:szCs w:val="21"/>
        </w:rPr>
        <w:t>ance</w:t>
      </w:r>
      <w:r w:rsidR="00D8268E" w:rsidRPr="00A17511">
        <w:rPr>
          <w:rFonts w:ascii="Arial" w:hAnsi="Arial" w:cs="Arial" w:hint="eastAsia"/>
          <w:bCs/>
          <w:sz w:val="18"/>
          <w:szCs w:val="21"/>
        </w:rPr>
        <w:t xml:space="preserve"> to improve </w:t>
      </w:r>
      <w:r w:rsidR="00581AF1" w:rsidRPr="00A17511">
        <w:rPr>
          <w:rFonts w:ascii="Arial" w:hAnsi="Arial" w:cs="Arial"/>
          <w:bCs/>
          <w:sz w:val="18"/>
          <w:szCs w:val="21"/>
        </w:rPr>
        <w:t xml:space="preserve">the </w:t>
      </w:r>
      <w:r w:rsidR="00D8268E" w:rsidRPr="00A17511">
        <w:rPr>
          <w:rFonts w:ascii="Arial" w:hAnsi="Arial" w:cs="Arial" w:hint="eastAsia"/>
          <w:bCs/>
          <w:sz w:val="18"/>
          <w:szCs w:val="21"/>
        </w:rPr>
        <w:t xml:space="preserve">international activities of female </w:t>
      </w:r>
      <w:r w:rsidR="00581AF1" w:rsidRPr="00A17511">
        <w:rPr>
          <w:rFonts w:ascii="Arial" w:hAnsi="Arial" w:cs="Arial"/>
          <w:bCs/>
          <w:sz w:val="18"/>
          <w:szCs w:val="21"/>
        </w:rPr>
        <w:t>faculty through</w:t>
      </w:r>
      <w:r w:rsidR="00581AF1" w:rsidRPr="00A17511">
        <w:rPr>
          <w:rFonts w:ascii="Arial" w:hAnsi="Arial" w:cs="Arial" w:hint="eastAsia"/>
          <w:bCs/>
          <w:sz w:val="18"/>
          <w:szCs w:val="21"/>
        </w:rPr>
        <w:t xml:space="preserve"> </w:t>
      </w:r>
      <w:r w:rsidRPr="00A17511">
        <w:rPr>
          <w:rFonts w:ascii="Arial" w:hAnsi="Arial" w:cs="Arial" w:hint="eastAsia"/>
          <w:bCs/>
          <w:sz w:val="18"/>
          <w:szCs w:val="21"/>
        </w:rPr>
        <w:t xml:space="preserve">support </w:t>
      </w:r>
      <w:r w:rsidR="00581AF1" w:rsidRPr="00A17511">
        <w:rPr>
          <w:rFonts w:ascii="Arial" w:hAnsi="Arial" w:cs="Arial"/>
          <w:bCs/>
          <w:sz w:val="18"/>
          <w:szCs w:val="21"/>
        </w:rPr>
        <w:t>from</w:t>
      </w:r>
      <w:r w:rsidR="00D8268E" w:rsidRPr="00A17511">
        <w:rPr>
          <w:rFonts w:ascii="Arial" w:hAnsi="Arial" w:cs="Arial" w:hint="eastAsia"/>
          <w:bCs/>
          <w:sz w:val="18"/>
          <w:szCs w:val="21"/>
        </w:rPr>
        <w:t xml:space="preserve"> </w:t>
      </w:r>
      <w:r w:rsidR="00D8268E" w:rsidRPr="00A17511">
        <w:rPr>
          <w:rFonts w:ascii="Arial" w:hAnsi="Arial" w:cs="Arial"/>
          <w:bCs/>
          <w:sz w:val="18"/>
          <w:szCs w:val="21"/>
        </w:rPr>
        <w:t xml:space="preserve">"the program to supporting research activities of female researchers" </w:t>
      </w:r>
      <w:r w:rsidR="00581AF1" w:rsidRPr="00A17511">
        <w:rPr>
          <w:rFonts w:ascii="Arial" w:hAnsi="Arial" w:cs="Arial"/>
          <w:bCs/>
          <w:sz w:val="18"/>
          <w:szCs w:val="21"/>
        </w:rPr>
        <w:t xml:space="preserve">sponsored by the </w:t>
      </w:r>
      <w:r w:rsidR="00D8268E" w:rsidRPr="00A17511">
        <w:rPr>
          <w:rFonts w:ascii="Arial" w:hAnsi="Arial" w:cs="Arial"/>
          <w:bCs/>
          <w:sz w:val="18"/>
          <w:szCs w:val="21"/>
        </w:rPr>
        <w:t>Ministry of Education, Culture, Sports, Science and Technology</w:t>
      </w:r>
      <w:r w:rsidR="00D8268E" w:rsidRPr="00A17511">
        <w:rPr>
          <w:rFonts w:ascii="Arial" w:hAnsi="Arial" w:cs="Arial" w:hint="eastAsia"/>
          <w:bCs/>
          <w:sz w:val="18"/>
          <w:szCs w:val="21"/>
        </w:rPr>
        <w:t xml:space="preserve"> (</w:t>
      </w:r>
      <w:r w:rsidR="00D8268E" w:rsidRPr="00A17511">
        <w:rPr>
          <w:rFonts w:ascii="Arial" w:hAnsi="Arial" w:cs="Arial"/>
          <w:bCs/>
          <w:sz w:val="18"/>
          <w:szCs w:val="21"/>
        </w:rPr>
        <w:t>MEXT</w:t>
      </w:r>
      <w:r w:rsidR="00D8268E" w:rsidRPr="00A17511">
        <w:rPr>
          <w:rFonts w:ascii="Arial" w:hAnsi="Arial" w:cs="Arial" w:hint="eastAsia"/>
          <w:bCs/>
          <w:sz w:val="18"/>
          <w:szCs w:val="21"/>
        </w:rPr>
        <w:t>).</w:t>
      </w:r>
    </w:p>
    <w:p w:rsidR="00D8268E" w:rsidRPr="00A17511" w:rsidRDefault="00D8268E" w:rsidP="00527EF1">
      <w:pPr>
        <w:widowControl w:val="0"/>
        <w:autoSpaceDE w:val="0"/>
        <w:autoSpaceDN w:val="0"/>
        <w:adjustRightInd w:val="0"/>
        <w:snapToGrid/>
        <w:ind w:leftChars="283" w:left="566"/>
        <w:rPr>
          <w:rFonts w:ascii="Arial" w:hAnsi="Arial" w:cs="Arial"/>
          <w:sz w:val="18"/>
          <w:szCs w:val="21"/>
        </w:rPr>
      </w:pPr>
      <w:r w:rsidRPr="00A17511">
        <w:rPr>
          <w:rFonts w:ascii="Arial" w:hAnsi="Arial" w:cs="Arial" w:hint="eastAsia"/>
          <w:sz w:val="18"/>
          <w:szCs w:val="21"/>
        </w:rPr>
        <w:tab/>
        <w:t>[</w:t>
      </w:r>
      <w:r w:rsidR="00581AF1" w:rsidRPr="00A17511">
        <w:rPr>
          <w:rFonts w:ascii="Arial" w:hAnsi="Arial" w:cs="Arial"/>
          <w:sz w:val="18"/>
          <w:szCs w:val="21"/>
        </w:rPr>
        <w:t>Initiative</w:t>
      </w:r>
      <w:r w:rsidR="00581AF1" w:rsidRPr="00A17511">
        <w:rPr>
          <w:rFonts w:ascii="Arial" w:hAnsi="Arial" w:cs="Arial" w:hint="eastAsia"/>
          <w:sz w:val="18"/>
          <w:szCs w:val="21"/>
        </w:rPr>
        <w:t xml:space="preserve"> </w:t>
      </w:r>
      <w:r w:rsidRPr="00A17511">
        <w:rPr>
          <w:rFonts w:ascii="Arial" w:hAnsi="Arial" w:cs="Arial" w:hint="eastAsia"/>
          <w:sz w:val="18"/>
          <w:szCs w:val="21"/>
        </w:rPr>
        <w:t xml:space="preserve">for Realizing Diversity in the Research </w:t>
      </w:r>
      <w:r w:rsidRPr="00A17511">
        <w:rPr>
          <w:rFonts w:ascii="Arial" w:hAnsi="Arial" w:cs="Arial"/>
          <w:sz w:val="18"/>
          <w:szCs w:val="21"/>
        </w:rPr>
        <w:t>Environment</w:t>
      </w:r>
      <w:r w:rsidR="00830014" w:rsidRPr="00A17511">
        <w:rPr>
          <w:rFonts w:ascii="Arial" w:hAnsi="Arial" w:cs="Arial" w:hint="eastAsia"/>
          <w:sz w:val="18"/>
          <w:szCs w:val="21"/>
        </w:rPr>
        <w:t xml:space="preserve">] </w:t>
      </w:r>
      <w:r w:rsidRPr="00A17511">
        <w:rPr>
          <w:rFonts w:ascii="Arial" w:hAnsi="Arial" w:cs="Arial" w:hint="eastAsia"/>
          <w:sz w:val="18"/>
          <w:szCs w:val="21"/>
        </w:rPr>
        <w:t xml:space="preserve"> </w:t>
      </w:r>
      <w:r w:rsidRPr="00A17511">
        <w:rPr>
          <w:rFonts w:ascii="Arial" w:hAnsi="Arial" w:cs="Arial"/>
          <w:sz w:val="18"/>
          <w:szCs w:val="21"/>
        </w:rPr>
        <w:t>http://www3.u-toyama.ac.jp/danjo/</w:t>
      </w:r>
    </w:p>
    <w:sectPr w:rsidR="00D8268E" w:rsidRPr="00A17511" w:rsidSect="00F66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E2" w:rsidRDefault="003169E2" w:rsidP="00220025">
      <w:r>
        <w:separator/>
      </w:r>
    </w:p>
  </w:endnote>
  <w:endnote w:type="continuationSeparator" w:id="0">
    <w:p w:rsidR="003169E2" w:rsidRDefault="003169E2" w:rsidP="0022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E2" w:rsidRDefault="003169E2" w:rsidP="00220025">
      <w:r>
        <w:separator/>
      </w:r>
    </w:p>
  </w:footnote>
  <w:footnote w:type="continuationSeparator" w:id="0">
    <w:p w:rsidR="003169E2" w:rsidRDefault="003169E2" w:rsidP="0022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076"/>
    <w:rsid w:val="000E50C6"/>
    <w:rsid w:val="000E5D4B"/>
    <w:rsid w:val="00154CD8"/>
    <w:rsid w:val="00172316"/>
    <w:rsid w:val="00183F31"/>
    <w:rsid w:val="001A7DDF"/>
    <w:rsid w:val="001B1E11"/>
    <w:rsid w:val="001C6465"/>
    <w:rsid w:val="001D1184"/>
    <w:rsid w:val="00220025"/>
    <w:rsid w:val="00241DA7"/>
    <w:rsid w:val="00256A8E"/>
    <w:rsid w:val="0027158F"/>
    <w:rsid w:val="002B47A0"/>
    <w:rsid w:val="002E2543"/>
    <w:rsid w:val="003160F6"/>
    <w:rsid w:val="003169E2"/>
    <w:rsid w:val="0034338D"/>
    <w:rsid w:val="003D28EE"/>
    <w:rsid w:val="003F37B4"/>
    <w:rsid w:val="004242D7"/>
    <w:rsid w:val="00447BE7"/>
    <w:rsid w:val="004509E8"/>
    <w:rsid w:val="00466E54"/>
    <w:rsid w:val="00474E7D"/>
    <w:rsid w:val="00527EF1"/>
    <w:rsid w:val="0053476A"/>
    <w:rsid w:val="00546F0A"/>
    <w:rsid w:val="00581AF1"/>
    <w:rsid w:val="005A6165"/>
    <w:rsid w:val="00666E67"/>
    <w:rsid w:val="006A2580"/>
    <w:rsid w:val="0076558F"/>
    <w:rsid w:val="007779B8"/>
    <w:rsid w:val="00830014"/>
    <w:rsid w:val="00830946"/>
    <w:rsid w:val="008331F6"/>
    <w:rsid w:val="00887449"/>
    <w:rsid w:val="008F2863"/>
    <w:rsid w:val="0093108D"/>
    <w:rsid w:val="00952CBB"/>
    <w:rsid w:val="00966B6B"/>
    <w:rsid w:val="009B3A11"/>
    <w:rsid w:val="009D2D27"/>
    <w:rsid w:val="00A17511"/>
    <w:rsid w:val="00A17581"/>
    <w:rsid w:val="00A21DEA"/>
    <w:rsid w:val="00A53243"/>
    <w:rsid w:val="00A6195E"/>
    <w:rsid w:val="00A92084"/>
    <w:rsid w:val="00AB28DF"/>
    <w:rsid w:val="00AB2961"/>
    <w:rsid w:val="00AC6EAA"/>
    <w:rsid w:val="00AE5BE0"/>
    <w:rsid w:val="00AE7E41"/>
    <w:rsid w:val="00B04E07"/>
    <w:rsid w:val="00B05D53"/>
    <w:rsid w:val="00CE1099"/>
    <w:rsid w:val="00D37E15"/>
    <w:rsid w:val="00D8268E"/>
    <w:rsid w:val="00DC102D"/>
    <w:rsid w:val="00DE0DA0"/>
    <w:rsid w:val="00EB2138"/>
    <w:rsid w:val="00EF3FE7"/>
    <w:rsid w:val="00EF54B5"/>
    <w:rsid w:val="00F12F4F"/>
    <w:rsid w:val="00F4451D"/>
    <w:rsid w:val="00F4798D"/>
    <w:rsid w:val="00F66076"/>
    <w:rsid w:val="00F72E56"/>
    <w:rsid w:val="00F93836"/>
    <w:rsid w:val="00FD7A81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A904DE-4306-434B-97A1-01B2124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11"/>
    <w:pPr>
      <w:snapToGrid w:val="0"/>
    </w:pPr>
    <w:rPr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0D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E0DA0"/>
  </w:style>
  <w:style w:type="character" w:customStyle="1" w:styleId="a5">
    <w:name w:val="コメント文字列 (文字)"/>
    <w:basedOn w:val="a0"/>
    <w:link w:val="a4"/>
    <w:uiPriority w:val="99"/>
    <w:semiHidden/>
    <w:rsid w:val="00DE0DA0"/>
    <w:rPr>
      <w:kern w:val="0"/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0D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E0DA0"/>
    <w:rPr>
      <w:b/>
      <w:bCs/>
      <w:kern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E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D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Revision"/>
    <w:hidden/>
    <w:uiPriority w:val="99"/>
    <w:semiHidden/>
    <w:rsid w:val="00474E7D"/>
    <w:rPr>
      <w:kern w:val="0"/>
      <w:sz w:val="20"/>
    </w:rPr>
  </w:style>
  <w:style w:type="paragraph" w:styleId="ab">
    <w:name w:val="header"/>
    <w:basedOn w:val="a"/>
    <w:link w:val="ac"/>
    <w:uiPriority w:val="99"/>
    <w:semiHidden/>
    <w:unhideWhenUsed/>
    <w:rsid w:val="00220025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rsid w:val="00220025"/>
    <w:rPr>
      <w:kern w:val="0"/>
      <w:sz w:val="20"/>
    </w:rPr>
  </w:style>
  <w:style w:type="paragraph" w:styleId="ad">
    <w:name w:val="footer"/>
    <w:basedOn w:val="a"/>
    <w:link w:val="ae"/>
    <w:uiPriority w:val="99"/>
    <w:semiHidden/>
    <w:unhideWhenUsed/>
    <w:rsid w:val="00220025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rsid w:val="00220025"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Announcement for a Full-Time Position</dc:title>
  <dc:creator>富山大学</dc:creator>
  <cp:lastModifiedBy>namiuchi</cp:lastModifiedBy>
  <cp:revision>2</cp:revision>
  <dcterms:created xsi:type="dcterms:W3CDTF">2019-01-11T00:17:00Z</dcterms:created>
  <dcterms:modified xsi:type="dcterms:W3CDTF">2019-01-11T00:17:00Z</dcterms:modified>
</cp:coreProperties>
</file>